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0F396" w14:textId="77777777" w:rsidR="00AB1690" w:rsidRPr="008D5ACC" w:rsidRDefault="00AB1690" w:rsidP="00AB1690">
      <w:pPr>
        <w:pStyle w:val="ListParagraph"/>
        <w:ind w:left="0"/>
        <w:jc w:val="both"/>
        <w:rPr>
          <w:rFonts w:ascii="Arial" w:eastAsia="DFKai-SB" w:hAnsi="Arial" w:cs="Arial"/>
          <w:b/>
          <w:u w:val="single"/>
        </w:rPr>
      </w:pPr>
      <w:bookmarkStart w:id="0" w:name="_Hlk208919053"/>
      <w:bookmarkStart w:id="1" w:name="_Hlk204858775"/>
      <w:r w:rsidRPr="008D5ACC">
        <w:rPr>
          <w:rFonts w:ascii="Arial" w:eastAsia="DFKai-SB" w:hAnsi="Arial" w:cs="Arial"/>
          <w:b/>
          <w:u w:val="single"/>
        </w:rPr>
        <w:t>IN THE HIGH COURT OF FIJI</w:t>
      </w:r>
      <w:r>
        <w:rPr>
          <w:rFonts w:ascii="Arial" w:eastAsia="DFKai-SB" w:hAnsi="Arial" w:cs="Arial"/>
          <w:b/>
          <w:u w:val="single"/>
        </w:rPr>
        <w:t xml:space="preserve"> </w:t>
      </w:r>
      <w:r w:rsidRPr="008D5ACC">
        <w:rPr>
          <w:rFonts w:ascii="Arial" w:eastAsia="DFKai-SB" w:hAnsi="Arial" w:cs="Arial"/>
          <w:b/>
          <w:u w:val="single"/>
        </w:rPr>
        <w:t xml:space="preserve">AT </w:t>
      </w:r>
      <w:r>
        <w:rPr>
          <w:rFonts w:ascii="Arial" w:eastAsia="DFKai-SB" w:hAnsi="Arial" w:cs="Arial"/>
          <w:b/>
          <w:u w:val="single"/>
        </w:rPr>
        <w:t>SUVA</w:t>
      </w:r>
    </w:p>
    <w:p w14:paraId="6CED9556" w14:textId="77777777" w:rsidR="00AB1690" w:rsidRPr="008D5ACC" w:rsidRDefault="00AB1690" w:rsidP="00AB1690">
      <w:pPr>
        <w:pStyle w:val="ListParagraph"/>
        <w:ind w:left="0"/>
        <w:jc w:val="both"/>
        <w:rPr>
          <w:rFonts w:ascii="Arial" w:eastAsia="DFKai-SB" w:hAnsi="Arial" w:cs="Arial"/>
          <w:b/>
          <w:u w:val="single"/>
        </w:rPr>
      </w:pPr>
      <w:r w:rsidRPr="008D5ACC">
        <w:rPr>
          <w:rFonts w:ascii="Arial" w:eastAsia="DFKai-SB" w:hAnsi="Arial" w:cs="Arial"/>
          <w:b/>
          <w:u w:val="single"/>
        </w:rPr>
        <w:t>CIVIL JURISDICTION</w:t>
      </w:r>
    </w:p>
    <w:p w14:paraId="7186E7E5" w14:textId="77777777" w:rsidR="00AB1690" w:rsidRDefault="00AB1690" w:rsidP="00AB1690">
      <w:pPr>
        <w:jc w:val="right"/>
        <w:rPr>
          <w:rFonts w:ascii="Arial" w:hAnsi="Arial" w:cs="Arial"/>
          <w:b/>
        </w:rPr>
      </w:pPr>
      <w:r w:rsidRPr="008D5ACC">
        <w:rPr>
          <w:rFonts w:ascii="Arial" w:hAnsi="Arial" w:cs="Arial"/>
          <w:b/>
        </w:rPr>
        <w:t xml:space="preserve">Civil Action No. HBC </w:t>
      </w:r>
      <w:r>
        <w:rPr>
          <w:rFonts w:ascii="Arial" w:hAnsi="Arial" w:cs="Arial"/>
          <w:b/>
        </w:rPr>
        <w:t>155</w:t>
      </w:r>
      <w:r w:rsidRPr="008D5ACC">
        <w:rPr>
          <w:rFonts w:ascii="Arial" w:hAnsi="Arial" w:cs="Arial"/>
          <w:b/>
        </w:rPr>
        <w:t xml:space="preserve"> of 202</w:t>
      </w:r>
      <w:r>
        <w:rPr>
          <w:rFonts w:ascii="Arial" w:hAnsi="Arial" w:cs="Arial"/>
          <w:b/>
        </w:rPr>
        <w:t>5</w:t>
      </w:r>
    </w:p>
    <w:p w14:paraId="5F7B2C82" w14:textId="77777777" w:rsidR="00AB1690" w:rsidRDefault="00AB1690" w:rsidP="00AB1690">
      <w:pPr>
        <w:jc w:val="right"/>
        <w:rPr>
          <w:rFonts w:ascii="Arial" w:hAnsi="Arial" w:cs="Arial"/>
          <w:b/>
        </w:rPr>
      </w:pPr>
    </w:p>
    <w:p w14:paraId="13675BDC" w14:textId="77777777" w:rsidR="00AB1690" w:rsidRDefault="00AB1690" w:rsidP="00AB1690">
      <w:pPr>
        <w:ind w:left="4320"/>
        <w:jc w:val="both"/>
        <w:rPr>
          <w:rFonts w:ascii="Arial" w:hAnsi="Arial" w:cs="Arial"/>
          <w:bCs/>
        </w:rPr>
      </w:pPr>
      <w:r>
        <w:rPr>
          <w:rFonts w:ascii="Arial" w:hAnsi="Arial" w:cs="Arial"/>
          <w:b/>
        </w:rPr>
        <w:t xml:space="preserve">IN THE MATTER </w:t>
      </w:r>
      <w:r>
        <w:rPr>
          <w:rFonts w:ascii="Arial" w:hAnsi="Arial" w:cs="Arial"/>
          <w:bCs/>
        </w:rPr>
        <w:t xml:space="preserve">of an application for an Order for sale pursuant to </w:t>
      </w:r>
      <w:r w:rsidRPr="001143FF">
        <w:rPr>
          <w:rFonts w:ascii="Arial" w:hAnsi="Arial" w:cs="Arial"/>
          <w:b/>
        </w:rPr>
        <w:t>Section 86 (2)</w:t>
      </w:r>
      <w:r>
        <w:rPr>
          <w:rFonts w:ascii="Arial" w:hAnsi="Arial" w:cs="Arial"/>
          <w:bCs/>
        </w:rPr>
        <w:t xml:space="preserve"> of the </w:t>
      </w:r>
      <w:r w:rsidRPr="001143FF">
        <w:rPr>
          <w:rFonts w:ascii="Arial" w:hAnsi="Arial" w:cs="Arial"/>
          <w:b/>
        </w:rPr>
        <w:t>Property Law Act 1971</w:t>
      </w:r>
      <w:r>
        <w:rPr>
          <w:rFonts w:ascii="Arial" w:hAnsi="Arial" w:cs="Arial"/>
          <w:bCs/>
        </w:rPr>
        <w:t xml:space="preserve"> </w:t>
      </w:r>
    </w:p>
    <w:p w14:paraId="7F3BB839" w14:textId="77777777" w:rsidR="00AB1690" w:rsidRDefault="00AB1690" w:rsidP="00AB1690">
      <w:pPr>
        <w:jc w:val="both"/>
        <w:rPr>
          <w:rFonts w:ascii="Arial" w:hAnsi="Arial" w:cs="Arial"/>
          <w:bCs/>
        </w:rPr>
      </w:pPr>
    </w:p>
    <w:p w14:paraId="3117507A" w14:textId="77777777" w:rsidR="00AB1690" w:rsidRPr="001143FF" w:rsidRDefault="00AB1690" w:rsidP="00AB1690">
      <w:pPr>
        <w:ind w:left="5040" w:firstLine="720"/>
        <w:jc w:val="both"/>
        <w:rPr>
          <w:rFonts w:ascii="Arial" w:hAnsi="Arial" w:cs="Arial"/>
          <w:b/>
        </w:rPr>
      </w:pPr>
      <w:r w:rsidRPr="001143FF">
        <w:rPr>
          <w:rFonts w:ascii="Arial" w:hAnsi="Arial" w:cs="Arial"/>
          <w:b/>
        </w:rPr>
        <w:t>AND</w:t>
      </w:r>
    </w:p>
    <w:p w14:paraId="66773634" w14:textId="77777777" w:rsidR="00AB1690" w:rsidRDefault="00AB1690" w:rsidP="00AB1690">
      <w:pPr>
        <w:jc w:val="both"/>
        <w:rPr>
          <w:rFonts w:ascii="Arial" w:hAnsi="Arial" w:cs="Arial"/>
          <w:bCs/>
        </w:rPr>
      </w:pPr>
    </w:p>
    <w:p w14:paraId="06675996" w14:textId="77777777" w:rsidR="00AB1690" w:rsidRDefault="00AB1690" w:rsidP="00AB1690">
      <w:pPr>
        <w:ind w:left="3600" w:firstLine="720"/>
        <w:jc w:val="both"/>
        <w:rPr>
          <w:rFonts w:ascii="Arial" w:hAnsi="Arial" w:cs="Arial"/>
          <w:bCs/>
        </w:rPr>
      </w:pPr>
      <w:r>
        <w:rPr>
          <w:rFonts w:ascii="Arial" w:hAnsi="Arial" w:cs="Arial"/>
          <w:b/>
        </w:rPr>
        <w:t xml:space="preserve">IN THE MATTER </w:t>
      </w:r>
      <w:r>
        <w:rPr>
          <w:rFonts w:ascii="Arial" w:hAnsi="Arial" w:cs="Arial"/>
          <w:bCs/>
        </w:rPr>
        <w:t xml:space="preserve">of an application for </w:t>
      </w:r>
    </w:p>
    <w:p w14:paraId="45E48A29" w14:textId="77777777" w:rsidR="00AB1690" w:rsidRPr="001143FF" w:rsidRDefault="00AB1690" w:rsidP="00AB1690">
      <w:pPr>
        <w:pBdr>
          <w:bottom w:val="single" w:sz="4" w:space="1" w:color="auto"/>
        </w:pBdr>
        <w:ind w:left="4320"/>
        <w:jc w:val="both"/>
        <w:rPr>
          <w:rFonts w:ascii="Arial" w:hAnsi="Arial" w:cs="Arial"/>
          <w:bCs/>
        </w:rPr>
      </w:pPr>
      <w:r>
        <w:rPr>
          <w:rFonts w:ascii="Arial" w:hAnsi="Arial" w:cs="Arial"/>
          <w:bCs/>
        </w:rPr>
        <w:t xml:space="preserve">an Order for Sale pursuant to </w:t>
      </w:r>
      <w:r w:rsidRPr="001143FF">
        <w:rPr>
          <w:rFonts w:ascii="Arial" w:hAnsi="Arial" w:cs="Arial"/>
          <w:b/>
        </w:rPr>
        <w:t>Order 31</w:t>
      </w:r>
      <w:r>
        <w:rPr>
          <w:rFonts w:ascii="Arial" w:hAnsi="Arial" w:cs="Arial"/>
          <w:bCs/>
        </w:rPr>
        <w:t xml:space="preserve"> of the </w:t>
      </w:r>
      <w:r w:rsidRPr="001143FF">
        <w:rPr>
          <w:rFonts w:ascii="Arial" w:hAnsi="Arial" w:cs="Arial"/>
          <w:b/>
        </w:rPr>
        <w:t xml:space="preserve">High Court Rules 1988 </w:t>
      </w:r>
    </w:p>
    <w:p w14:paraId="6B952959" w14:textId="77777777" w:rsidR="00AB1690" w:rsidRPr="008D5ACC" w:rsidRDefault="00AB1690" w:rsidP="00AB1690">
      <w:pPr>
        <w:pStyle w:val="NoSpacing"/>
        <w:ind w:left="2127" w:hanging="2127"/>
        <w:jc w:val="both"/>
        <w:rPr>
          <w:rFonts w:ascii="Arial" w:hAnsi="Arial" w:cs="Arial"/>
          <w:b/>
          <w:sz w:val="24"/>
          <w:szCs w:val="24"/>
          <w:u w:val="single"/>
        </w:rPr>
      </w:pPr>
    </w:p>
    <w:p w14:paraId="54602F18" w14:textId="77777777" w:rsidR="00AB1690" w:rsidRPr="008D5ACC" w:rsidRDefault="00AB1690" w:rsidP="00AB1690">
      <w:pPr>
        <w:pStyle w:val="NoSpacing"/>
        <w:ind w:left="2127" w:hanging="2127"/>
        <w:jc w:val="both"/>
        <w:rPr>
          <w:rFonts w:ascii="Arial" w:hAnsi="Arial" w:cs="Arial"/>
          <w:bCs/>
          <w:sz w:val="24"/>
          <w:szCs w:val="24"/>
        </w:rPr>
      </w:pPr>
      <w:r w:rsidRPr="008D5ACC">
        <w:rPr>
          <w:rFonts w:ascii="Arial" w:hAnsi="Arial" w:cs="Arial"/>
          <w:b/>
          <w:sz w:val="24"/>
          <w:szCs w:val="24"/>
          <w:u w:val="single"/>
        </w:rPr>
        <w:t>BETWEEN</w:t>
      </w:r>
      <w:r w:rsidRPr="008D5ACC">
        <w:rPr>
          <w:rFonts w:ascii="Arial" w:hAnsi="Arial" w:cs="Arial"/>
          <w:sz w:val="24"/>
          <w:szCs w:val="24"/>
        </w:rPr>
        <w:t>:</w:t>
      </w:r>
      <w:r w:rsidRPr="008D5ACC">
        <w:rPr>
          <w:rFonts w:ascii="Arial" w:hAnsi="Arial" w:cs="Arial"/>
          <w:sz w:val="24"/>
          <w:szCs w:val="24"/>
        </w:rPr>
        <w:tab/>
      </w:r>
      <w:r>
        <w:rPr>
          <w:rFonts w:ascii="Arial" w:hAnsi="Arial" w:cs="Arial"/>
          <w:b/>
          <w:sz w:val="24"/>
          <w:szCs w:val="24"/>
          <w:u w:val="single"/>
        </w:rPr>
        <w:t>MOHIT KUMAR GOSAI</w:t>
      </w:r>
      <w:r w:rsidRPr="008D5ACC">
        <w:rPr>
          <w:rFonts w:ascii="Arial" w:hAnsi="Arial" w:cs="Arial"/>
          <w:b/>
          <w:sz w:val="24"/>
          <w:szCs w:val="24"/>
        </w:rPr>
        <w:t xml:space="preserve"> </w:t>
      </w:r>
      <w:r>
        <w:rPr>
          <w:rFonts w:ascii="Arial" w:hAnsi="Arial" w:cs="Arial"/>
          <w:bCs/>
          <w:sz w:val="24"/>
          <w:szCs w:val="24"/>
        </w:rPr>
        <w:t xml:space="preserve">of 2419 Ophir Street, Stockton CA 94544, United States of America </w:t>
      </w:r>
    </w:p>
    <w:p w14:paraId="08FB9DFD" w14:textId="77777777" w:rsidR="00AB1690" w:rsidRPr="008D5ACC" w:rsidRDefault="00AB1690" w:rsidP="00AB1690">
      <w:pPr>
        <w:pStyle w:val="NoSpacing"/>
        <w:jc w:val="right"/>
        <w:rPr>
          <w:rFonts w:ascii="Arial" w:hAnsi="Arial" w:cs="Arial"/>
          <w:b/>
          <w:sz w:val="24"/>
          <w:szCs w:val="24"/>
          <w:u w:val="single"/>
        </w:rPr>
      </w:pPr>
    </w:p>
    <w:p w14:paraId="37E8A676" w14:textId="77777777" w:rsidR="00AB1690" w:rsidRPr="008D5ACC" w:rsidRDefault="00AB1690" w:rsidP="00AB1690">
      <w:pPr>
        <w:pStyle w:val="NoSpacing"/>
        <w:jc w:val="right"/>
        <w:rPr>
          <w:rFonts w:ascii="Arial" w:hAnsi="Arial" w:cs="Arial"/>
          <w:b/>
          <w:sz w:val="24"/>
          <w:szCs w:val="24"/>
          <w:u w:val="single"/>
        </w:rPr>
      </w:pPr>
      <w:r w:rsidRPr="008D5ACC">
        <w:rPr>
          <w:rFonts w:ascii="Arial" w:hAnsi="Arial" w:cs="Arial"/>
          <w:b/>
          <w:sz w:val="24"/>
          <w:szCs w:val="24"/>
          <w:u w:val="single"/>
        </w:rPr>
        <w:t>PLAINTIFF</w:t>
      </w:r>
    </w:p>
    <w:p w14:paraId="7346D581" w14:textId="77777777" w:rsidR="00AB1690" w:rsidRPr="008D5ACC" w:rsidRDefault="00AB1690" w:rsidP="00AB1690">
      <w:pPr>
        <w:pStyle w:val="NoSpacing"/>
        <w:jc w:val="both"/>
        <w:rPr>
          <w:rFonts w:ascii="Arial" w:hAnsi="Arial" w:cs="Arial"/>
          <w:b/>
          <w:sz w:val="24"/>
          <w:szCs w:val="24"/>
          <w:u w:val="single"/>
        </w:rPr>
      </w:pPr>
    </w:p>
    <w:p w14:paraId="7F79B17E" w14:textId="77777777" w:rsidR="00AB1690" w:rsidRPr="008D5ACC" w:rsidRDefault="00AB1690" w:rsidP="00AB1690">
      <w:pPr>
        <w:pStyle w:val="NoSpacing"/>
        <w:ind w:left="2160" w:hanging="2160"/>
        <w:jc w:val="both"/>
        <w:rPr>
          <w:rFonts w:ascii="Arial" w:hAnsi="Arial" w:cs="Arial"/>
          <w:bCs/>
          <w:sz w:val="24"/>
          <w:szCs w:val="24"/>
        </w:rPr>
      </w:pPr>
      <w:r w:rsidRPr="008D5ACC">
        <w:rPr>
          <w:rFonts w:ascii="Arial" w:hAnsi="Arial" w:cs="Arial"/>
          <w:b/>
          <w:sz w:val="24"/>
          <w:szCs w:val="24"/>
          <w:u w:val="single"/>
        </w:rPr>
        <w:t>AND:</w:t>
      </w:r>
      <w:r w:rsidRPr="008D5ACC">
        <w:rPr>
          <w:rFonts w:ascii="Arial" w:hAnsi="Arial" w:cs="Arial"/>
          <w:sz w:val="24"/>
          <w:szCs w:val="24"/>
        </w:rPr>
        <w:tab/>
      </w:r>
      <w:bookmarkStart w:id="2" w:name="_Hlk208996381"/>
      <w:r>
        <w:rPr>
          <w:rFonts w:ascii="Arial" w:hAnsi="Arial" w:cs="Arial"/>
          <w:b/>
          <w:sz w:val="24"/>
          <w:szCs w:val="24"/>
          <w:u w:val="single"/>
        </w:rPr>
        <w:t>SANGEETA DEVI REDDY</w:t>
      </w:r>
      <w:r w:rsidRPr="008D5ACC">
        <w:rPr>
          <w:rFonts w:ascii="Arial" w:hAnsi="Arial" w:cs="Arial"/>
          <w:b/>
          <w:sz w:val="24"/>
          <w:szCs w:val="24"/>
        </w:rPr>
        <w:t xml:space="preserve"> </w:t>
      </w:r>
      <w:r w:rsidRPr="008D5ACC">
        <w:rPr>
          <w:rFonts w:ascii="Arial" w:hAnsi="Arial" w:cs="Arial"/>
          <w:bCs/>
          <w:sz w:val="24"/>
          <w:szCs w:val="24"/>
        </w:rPr>
        <w:t xml:space="preserve">of </w:t>
      </w:r>
      <w:r>
        <w:rPr>
          <w:rFonts w:ascii="Arial" w:hAnsi="Arial" w:cs="Arial"/>
          <w:bCs/>
          <w:sz w:val="24"/>
          <w:szCs w:val="24"/>
        </w:rPr>
        <w:t xml:space="preserve">Lot 12 Naitata Road, Navua </w:t>
      </w:r>
      <w:bookmarkEnd w:id="2"/>
    </w:p>
    <w:p w14:paraId="7A9B23E2" w14:textId="77777777" w:rsidR="00AB1690" w:rsidRPr="008D5ACC" w:rsidRDefault="00AB1690" w:rsidP="00AB1690">
      <w:pPr>
        <w:pStyle w:val="NoSpacing"/>
        <w:ind w:left="2160" w:hanging="2160"/>
        <w:jc w:val="both"/>
        <w:rPr>
          <w:rFonts w:ascii="Arial" w:hAnsi="Arial" w:cs="Arial"/>
          <w:bCs/>
          <w:sz w:val="24"/>
          <w:szCs w:val="24"/>
        </w:rPr>
      </w:pPr>
    </w:p>
    <w:p w14:paraId="2CBC91B5" w14:textId="77777777" w:rsidR="00AB1690" w:rsidRDefault="00AB1690" w:rsidP="00AB1690">
      <w:pPr>
        <w:pStyle w:val="NoSpacing"/>
        <w:ind w:left="2160" w:hanging="2160"/>
        <w:jc w:val="right"/>
        <w:rPr>
          <w:rFonts w:ascii="Arial" w:hAnsi="Arial" w:cs="Arial"/>
          <w:b/>
          <w:sz w:val="24"/>
          <w:szCs w:val="24"/>
          <w:u w:val="single"/>
        </w:rPr>
      </w:pPr>
      <w:bookmarkStart w:id="3" w:name="_Hlk208919126"/>
      <w:r>
        <w:rPr>
          <w:rFonts w:ascii="Arial" w:hAnsi="Arial" w:cs="Arial"/>
          <w:b/>
          <w:sz w:val="24"/>
          <w:szCs w:val="24"/>
          <w:u w:val="single"/>
        </w:rPr>
        <w:t xml:space="preserve">FIRST </w:t>
      </w:r>
      <w:r w:rsidRPr="008D5ACC">
        <w:rPr>
          <w:rFonts w:ascii="Arial" w:hAnsi="Arial" w:cs="Arial"/>
          <w:b/>
          <w:sz w:val="24"/>
          <w:szCs w:val="24"/>
          <w:u w:val="single"/>
        </w:rPr>
        <w:t>DEFENDANT</w:t>
      </w:r>
    </w:p>
    <w:bookmarkEnd w:id="3"/>
    <w:p w14:paraId="592EA94A" w14:textId="77777777" w:rsidR="00AB1690" w:rsidRPr="008D5ACC" w:rsidRDefault="00AB1690" w:rsidP="00AB1690">
      <w:pPr>
        <w:pStyle w:val="NoSpacing"/>
        <w:ind w:left="2160" w:hanging="2160"/>
        <w:jc w:val="right"/>
        <w:rPr>
          <w:rFonts w:ascii="Arial" w:hAnsi="Arial" w:cs="Arial"/>
          <w:b/>
          <w:sz w:val="24"/>
          <w:szCs w:val="24"/>
          <w:u w:val="single"/>
        </w:rPr>
      </w:pPr>
    </w:p>
    <w:p w14:paraId="0E54F00A" w14:textId="77777777" w:rsidR="00AB1690" w:rsidRDefault="00AB1690" w:rsidP="00AB1690">
      <w:pPr>
        <w:ind w:left="720" w:hanging="720"/>
        <w:rPr>
          <w:rFonts w:ascii="Arial" w:hAnsi="Arial" w:cs="Arial"/>
          <w:bCs/>
        </w:rPr>
      </w:pPr>
      <w:r>
        <w:rPr>
          <w:rFonts w:ascii="Arial" w:hAnsi="Arial" w:cs="Arial"/>
          <w:b/>
          <w:u w:val="single"/>
        </w:rPr>
        <w:t>AND:</w:t>
      </w:r>
      <w:r w:rsidRPr="001143FF">
        <w:rPr>
          <w:rFonts w:ascii="Arial" w:hAnsi="Arial" w:cs="Arial"/>
          <w:b/>
        </w:rPr>
        <w:tab/>
      </w:r>
      <w:r w:rsidRPr="001143FF">
        <w:rPr>
          <w:rFonts w:ascii="Arial" w:hAnsi="Arial" w:cs="Arial"/>
          <w:b/>
        </w:rPr>
        <w:tab/>
      </w:r>
      <w:r w:rsidRPr="001143FF">
        <w:rPr>
          <w:rFonts w:ascii="Arial" w:hAnsi="Arial" w:cs="Arial"/>
          <w:b/>
        </w:rPr>
        <w:tab/>
      </w:r>
      <w:r>
        <w:rPr>
          <w:rFonts w:ascii="Arial" w:hAnsi="Arial" w:cs="Arial"/>
          <w:b/>
          <w:u w:val="single"/>
        </w:rPr>
        <w:t xml:space="preserve">BANK OF BARODA </w:t>
      </w:r>
      <w:r>
        <w:rPr>
          <w:rFonts w:ascii="Arial" w:hAnsi="Arial" w:cs="Arial"/>
          <w:bCs/>
        </w:rPr>
        <w:t xml:space="preserve">a body corporate duly incorporated </w:t>
      </w:r>
    </w:p>
    <w:p w14:paraId="11C27649" w14:textId="1E53C262" w:rsidR="00AB1690" w:rsidRPr="001143FF" w:rsidRDefault="00AB1690" w:rsidP="00AB1690">
      <w:pPr>
        <w:ind w:left="2160"/>
        <w:rPr>
          <w:rFonts w:ascii="Arial" w:hAnsi="Arial" w:cs="Arial"/>
          <w:bCs/>
        </w:rPr>
      </w:pPr>
      <w:r>
        <w:rPr>
          <w:rFonts w:ascii="Arial" w:hAnsi="Arial" w:cs="Arial"/>
          <w:bCs/>
        </w:rPr>
        <w:t xml:space="preserve">in India, having its Head Office at Mandavi, Baroda, India and duly registered in Fiji under the Companies Act 2015 and having its registered office at 86 – 88 Marks Street, Suva, Fiji. </w:t>
      </w:r>
    </w:p>
    <w:bookmarkEnd w:id="0"/>
    <w:p w14:paraId="6C4083F1" w14:textId="0E08459B" w:rsidR="00AB1690" w:rsidRPr="001143FF" w:rsidRDefault="00D86572" w:rsidP="00D86572">
      <w:pPr>
        <w:pBdr>
          <w:bottom w:val="single" w:sz="4" w:space="1" w:color="auto"/>
        </w:pBdr>
        <w:ind w:left="5040"/>
        <w:rPr>
          <w:rFonts w:ascii="Arial" w:hAnsi="Arial" w:cs="Arial"/>
          <w:b/>
          <w:u w:val="single"/>
          <w:lang w:val="en-AU"/>
        </w:rPr>
      </w:pPr>
      <w:r>
        <w:rPr>
          <w:rFonts w:ascii="Arial" w:hAnsi="Arial" w:cs="Arial"/>
          <w:b/>
          <w:lang w:val="en-AU"/>
        </w:rPr>
        <w:t xml:space="preserve">          </w:t>
      </w:r>
      <w:r w:rsidR="00AB1690">
        <w:rPr>
          <w:rFonts w:ascii="Arial" w:hAnsi="Arial" w:cs="Arial"/>
          <w:b/>
          <w:u w:val="single"/>
          <w:lang w:val="en-AU"/>
        </w:rPr>
        <w:t>SECOND</w:t>
      </w:r>
      <w:r w:rsidR="00AB1690" w:rsidRPr="001143FF">
        <w:rPr>
          <w:rFonts w:ascii="Arial" w:hAnsi="Arial" w:cs="Arial"/>
          <w:b/>
          <w:u w:val="single"/>
          <w:lang w:val="en-AU"/>
        </w:rPr>
        <w:t xml:space="preserve"> DEFENDANT</w:t>
      </w:r>
    </w:p>
    <w:p w14:paraId="46687C0D" w14:textId="77777777" w:rsidR="000F2EDB" w:rsidRDefault="000F2EDB" w:rsidP="00E34289">
      <w:pPr>
        <w:ind w:left="1440" w:firstLine="720"/>
        <w:jc w:val="both"/>
        <w:rPr>
          <w:rFonts w:ascii="Arial" w:hAnsi="Arial" w:cs="Arial"/>
          <w:b/>
          <w:spacing w:val="-3"/>
          <w:u w:val="single"/>
        </w:rPr>
      </w:pPr>
    </w:p>
    <w:bookmarkEnd w:id="1"/>
    <w:p w14:paraId="0CED47AB" w14:textId="77777777" w:rsidR="00547FBE" w:rsidRDefault="00547FBE" w:rsidP="00547FBE">
      <w:pPr>
        <w:tabs>
          <w:tab w:val="left" w:pos="1980"/>
        </w:tabs>
        <w:ind w:left="2700" w:hanging="1440"/>
        <w:jc w:val="right"/>
        <w:rPr>
          <w:rFonts w:ascii="Arial" w:eastAsia="SimSun" w:hAnsi="Arial" w:cs="Arial"/>
          <w:b/>
          <w:u w:val="single"/>
          <w:lang w:eastAsia="zh-CN"/>
        </w:rPr>
      </w:pPr>
    </w:p>
    <w:p w14:paraId="05E32EB6" w14:textId="77777777" w:rsidR="001927B2" w:rsidRDefault="001927B2" w:rsidP="005374D9">
      <w:pPr>
        <w:pBdr>
          <w:top w:val="single" w:sz="4" w:space="1" w:color="auto"/>
          <w:bottom w:val="single" w:sz="4" w:space="1" w:color="auto"/>
        </w:pBdr>
        <w:ind w:left="540"/>
        <w:jc w:val="center"/>
        <w:rPr>
          <w:rFonts w:ascii="Arial" w:hAnsi="Arial" w:cs="Arial"/>
          <w:b/>
          <w:u w:val="single"/>
        </w:rPr>
      </w:pPr>
    </w:p>
    <w:p w14:paraId="7783A972" w14:textId="731260DE" w:rsidR="00DC5059" w:rsidRDefault="0008697C" w:rsidP="005374D9">
      <w:pPr>
        <w:pBdr>
          <w:top w:val="single" w:sz="4" w:space="1" w:color="auto"/>
          <w:bottom w:val="single" w:sz="4" w:space="1" w:color="auto"/>
        </w:pBdr>
        <w:ind w:left="540"/>
        <w:jc w:val="center"/>
        <w:rPr>
          <w:rFonts w:ascii="Arial" w:hAnsi="Arial" w:cs="Arial"/>
          <w:b/>
          <w:u w:val="single"/>
        </w:rPr>
      </w:pPr>
      <w:bookmarkStart w:id="4" w:name="_Hlk194059191"/>
      <w:r>
        <w:rPr>
          <w:rFonts w:ascii="Arial" w:hAnsi="Arial" w:cs="Arial"/>
          <w:b/>
          <w:u w:val="single"/>
        </w:rPr>
        <w:t>AFFIDAVIT IN OPPOSITION</w:t>
      </w:r>
      <w:bookmarkStart w:id="5" w:name="_Hlk206406055"/>
    </w:p>
    <w:bookmarkEnd w:id="4"/>
    <w:bookmarkEnd w:id="5"/>
    <w:p w14:paraId="11087680" w14:textId="77777777" w:rsidR="001927B2" w:rsidRPr="002E77A1" w:rsidRDefault="001927B2" w:rsidP="005374D9">
      <w:pPr>
        <w:pBdr>
          <w:top w:val="single" w:sz="4" w:space="1" w:color="auto"/>
          <w:bottom w:val="single" w:sz="4" w:space="1" w:color="auto"/>
        </w:pBdr>
        <w:ind w:left="540"/>
        <w:jc w:val="center"/>
        <w:rPr>
          <w:rFonts w:ascii="Arial" w:hAnsi="Arial" w:cs="Arial"/>
          <w:b/>
          <w:u w:val="single"/>
        </w:rPr>
      </w:pPr>
    </w:p>
    <w:p w14:paraId="0CB6B830" w14:textId="77777777" w:rsidR="003406D4" w:rsidRPr="008033B2" w:rsidRDefault="008227DE" w:rsidP="007B732F">
      <w:pPr>
        <w:rPr>
          <w:rFonts w:ascii="Arial" w:hAnsi="Arial" w:cs="Arial"/>
          <w:color w:val="FF0000"/>
        </w:rPr>
      </w:pPr>
      <w:r w:rsidRPr="002E77A1">
        <w:rPr>
          <w:rFonts w:ascii="Arial" w:hAnsi="Arial" w:cs="Arial"/>
          <w:b/>
          <w:color w:val="FF0000"/>
        </w:rPr>
        <w:tab/>
      </w:r>
    </w:p>
    <w:p w14:paraId="4A057647" w14:textId="268AD54A" w:rsidR="00547FBE" w:rsidRDefault="0008697C" w:rsidP="0008697C">
      <w:pPr>
        <w:spacing w:line="360" w:lineRule="auto"/>
        <w:jc w:val="both"/>
        <w:rPr>
          <w:rFonts w:ascii="Arial" w:eastAsia="SimSun" w:hAnsi="Arial" w:cs="Arial"/>
          <w:bCs/>
          <w:lang w:eastAsia="zh-CN"/>
        </w:rPr>
      </w:pPr>
      <w:r w:rsidRPr="0008697C">
        <w:rPr>
          <w:rFonts w:ascii="Arial" w:eastAsia="SimSun" w:hAnsi="Arial" w:cs="Arial"/>
          <w:bCs/>
          <w:lang w:eastAsia="zh-CN"/>
        </w:rPr>
        <w:t>I,</w:t>
      </w:r>
      <w:r>
        <w:rPr>
          <w:rFonts w:ascii="Arial" w:eastAsia="SimSun" w:hAnsi="Arial" w:cs="Arial"/>
          <w:b/>
          <w:u w:val="single"/>
          <w:lang w:eastAsia="zh-CN"/>
        </w:rPr>
        <w:t xml:space="preserve"> </w:t>
      </w:r>
      <w:r w:rsidR="00AB1690">
        <w:rPr>
          <w:rFonts w:ascii="Arial" w:hAnsi="Arial" w:cs="Arial"/>
          <w:b/>
          <w:u w:val="single"/>
        </w:rPr>
        <w:t>SANGEETA DEVI REDDY</w:t>
      </w:r>
      <w:r w:rsidR="00AB1690" w:rsidRPr="008D5ACC">
        <w:rPr>
          <w:rFonts w:ascii="Arial" w:hAnsi="Arial" w:cs="Arial"/>
          <w:b/>
        </w:rPr>
        <w:t xml:space="preserve"> </w:t>
      </w:r>
      <w:r w:rsidR="00AB1690" w:rsidRPr="008D5ACC">
        <w:rPr>
          <w:rFonts w:ascii="Arial" w:hAnsi="Arial" w:cs="Arial"/>
          <w:bCs/>
        </w:rPr>
        <w:t xml:space="preserve">of </w:t>
      </w:r>
      <w:r w:rsidR="00AB1690">
        <w:rPr>
          <w:rFonts w:ascii="Arial" w:hAnsi="Arial" w:cs="Arial"/>
          <w:bCs/>
        </w:rPr>
        <w:t xml:space="preserve">Lot 12 Naitata Road, Navua </w:t>
      </w:r>
      <w:r w:rsidRPr="0008697C">
        <w:rPr>
          <w:rFonts w:ascii="Arial" w:eastAsia="SimSun" w:hAnsi="Arial" w:cs="Arial"/>
          <w:bCs/>
          <w:lang w:eastAsia="zh-CN"/>
        </w:rPr>
        <w:t>make oath and say as follows:</w:t>
      </w:r>
    </w:p>
    <w:p w14:paraId="52A788BA" w14:textId="77777777" w:rsidR="000F2EDB" w:rsidRDefault="000F2EDB" w:rsidP="0008697C">
      <w:pPr>
        <w:spacing w:line="360" w:lineRule="auto"/>
        <w:jc w:val="both"/>
        <w:rPr>
          <w:rFonts w:ascii="Arial" w:eastAsia="SimSun" w:hAnsi="Arial" w:cs="Arial"/>
          <w:bCs/>
          <w:lang w:eastAsia="zh-CN"/>
        </w:rPr>
      </w:pPr>
    </w:p>
    <w:p w14:paraId="6267D7F3" w14:textId="224A5A8A" w:rsidR="007927ED" w:rsidRDefault="007927ED" w:rsidP="007927ED">
      <w:pPr>
        <w:numPr>
          <w:ilvl w:val="0"/>
          <w:numId w:val="21"/>
        </w:numPr>
        <w:spacing w:line="360" w:lineRule="auto"/>
        <w:jc w:val="both"/>
        <w:rPr>
          <w:rFonts w:ascii="Arial" w:hAnsi="Arial" w:cs="Arial"/>
          <w:lang w:val="en-NZ" w:eastAsia="en-NZ"/>
        </w:rPr>
      </w:pPr>
      <w:r w:rsidRPr="007927ED">
        <w:rPr>
          <w:rFonts w:ascii="Arial" w:hAnsi="Arial" w:cs="Arial"/>
          <w:b/>
          <w:bCs/>
          <w:u w:val="single"/>
          <w:lang w:val="en-NZ" w:eastAsia="en-NZ"/>
        </w:rPr>
        <w:t>THAT</w:t>
      </w:r>
      <w:r>
        <w:rPr>
          <w:rFonts w:ascii="Arial" w:hAnsi="Arial" w:cs="Arial"/>
          <w:lang w:val="en-NZ" w:eastAsia="en-NZ"/>
        </w:rPr>
        <w:t xml:space="preserve"> </w:t>
      </w:r>
      <w:r w:rsidRPr="007927ED">
        <w:rPr>
          <w:rFonts w:ascii="Arial" w:hAnsi="Arial" w:cs="Arial"/>
          <w:lang w:val="en-NZ" w:eastAsia="en-NZ"/>
        </w:rPr>
        <w:t>I am the First Defendant in this matter and as such am duly authorised and competent to swear to the facts deposed herein.</w:t>
      </w:r>
    </w:p>
    <w:p w14:paraId="6215727D" w14:textId="77777777" w:rsidR="007927ED" w:rsidRPr="007927ED" w:rsidRDefault="007927ED" w:rsidP="007927ED">
      <w:pPr>
        <w:spacing w:line="360" w:lineRule="auto"/>
        <w:ind w:left="720"/>
        <w:jc w:val="both"/>
        <w:rPr>
          <w:rFonts w:ascii="Arial" w:hAnsi="Arial" w:cs="Arial"/>
          <w:lang w:val="en-NZ" w:eastAsia="en-NZ"/>
        </w:rPr>
      </w:pPr>
    </w:p>
    <w:p w14:paraId="476B7F5E" w14:textId="77777777" w:rsidR="007927ED" w:rsidRDefault="007927ED" w:rsidP="007927ED">
      <w:pPr>
        <w:numPr>
          <w:ilvl w:val="0"/>
          <w:numId w:val="21"/>
        </w:numPr>
        <w:spacing w:line="360" w:lineRule="auto"/>
        <w:jc w:val="both"/>
        <w:rPr>
          <w:rFonts w:ascii="Arial" w:hAnsi="Arial" w:cs="Arial"/>
          <w:lang w:val="en-NZ" w:eastAsia="en-NZ"/>
        </w:rPr>
      </w:pPr>
      <w:r w:rsidRPr="007927ED">
        <w:rPr>
          <w:rFonts w:ascii="Arial" w:hAnsi="Arial" w:cs="Arial"/>
          <w:b/>
          <w:bCs/>
          <w:u w:val="single"/>
          <w:lang w:val="en-NZ" w:eastAsia="en-NZ"/>
        </w:rPr>
        <w:t>THAT</w:t>
      </w:r>
      <w:r>
        <w:rPr>
          <w:rFonts w:ascii="Arial" w:hAnsi="Arial" w:cs="Arial"/>
          <w:lang w:val="en-NZ" w:eastAsia="en-NZ"/>
        </w:rPr>
        <w:t xml:space="preserve"> s</w:t>
      </w:r>
      <w:r w:rsidRPr="007927ED">
        <w:rPr>
          <w:rFonts w:ascii="Arial" w:hAnsi="Arial" w:cs="Arial"/>
          <w:lang w:val="en-NZ" w:eastAsia="en-NZ"/>
        </w:rPr>
        <w:t>ave where otherwise stated, the facts deposed to herein are within my own personal knowledge and are true and correct.</w:t>
      </w:r>
    </w:p>
    <w:p w14:paraId="02020402" w14:textId="77777777" w:rsidR="007927ED" w:rsidRDefault="007927ED" w:rsidP="007927ED">
      <w:pPr>
        <w:pStyle w:val="ListParagraph"/>
        <w:rPr>
          <w:rFonts w:ascii="Arial" w:hAnsi="Arial" w:cs="Arial"/>
          <w:b/>
          <w:bCs/>
          <w:u w:val="single"/>
          <w:lang w:val="en-NZ" w:eastAsia="en-NZ"/>
        </w:rPr>
      </w:pPr>
    </w:p>
    <w:p w14:paraId="4C973ED0" w14:textId="77777777" w:rsidR="007927ED" w:rsidRDefault="007927ED" w:rsidP="007927ED">
      <w:pPr>
        <w:numPr>
          <w:ilvl w:val="0"/>
          <w:numId w:val="21"/>
        </w:numPr>
        <w:spacing w:line="360" w:lineRule="auto"/>
        <w:jc w:val="both"/>
        <w:rPr>
          <w:rFonts w:ascii="Arial" w:hAnsi="Arial" w:cs="Arial"/>
          <w:lang w:val="en-NZ" w:eastAsia="en-NZ"/>
        </w:rPr>
      </w:pPr>
      <w:r w:rsidRPr="007927ED">
        <w:rPr>
          <w:rFonts w:ascii="Arial" w:hAnsi="Arial" w:cs="Arial"/>
          <w:b/>
          <w:bCs/>
          <w:u w:val="single"/>
          <w:lang w:val="en-NZ" w:eastAsia="en-NZ"/>
        </w:rPr>
        <w:lastRenderedPageBreak/>
        <w:t>THAT</w:t>
      </w:r>
      <w:r w:rsidRPr="007927ED">
        <w:rPr>
          <w:rFonts w:ascii="Arial" w:hAnsi="Arial" w:cs="Arial"/>
          <w:lang w:val="en-NZ" w:eastAsia="en-NZ"/>
        </w:rPr>
        <w:t xml:space="preserve"> i</w:t>
      </w:r>
      <w:r w:rsidRPr="007927ED">
        <w:rPr>
          <w:rFonts w:ascii="Arial" w:hAnsi="Arial" w:cs="Arial"/>
          <w:lang w:val="en-NZ" w:eastAsia="en-NZ"/>
        </w:rPr>
        <w:t xml:space="preserve">n response to paragraph 1–2 of the Plaintiff’s Affidavit in Support, I </w:t>
      </w:r>
      <w:r w:rsidRPr="007927ED">
        <w:rPr>
          <w:rFonts w:ascii="Arial" w:hAnsi="Arial" w:cs="Arial"/>
          <w:lang w:val="en-NZ" w:eastAsia="en-NZ"/>
        </w:rPr>
        <w:t>note</w:t>
      </w:r>
      <w:r w:rsidRPr="007927ED">
        <w:rPr>
          <w:rFonts w:ascii="Arial" w:hAnsi="Arial" w:cs="Arial"/>
          <w:lang w:val="en-NZ" w:eastAsia="en-NZ"/>
        </w:rPr>
        <w:t xml:space="preserve"> the Plaintiff’s description of himself and the nature of his knowledge.</w:t>
      </w:r>
    </w:p>
    <w:p w14:paraId="61518D0C" w14:textId="77777777" w:rsidR="007927ED" w:rsidRDefault="007927ED" w:rsidP="007927ED">
      <w:pPr>
        <w:pStyle w:val="ListParagraph"/>
        <w:rPr>
          <w:rFonts w:ascii="Arial" w:hAnsi="Arial" w:cs="Arial"/>
          <w:b/>
          <w:bCs/>
          <w:u w:val="single"/>
          <w:lang w:val="en-NZ" w:eastAsia="en-NZ"/>
        </w:rPr>
      </w:pPr>
    </w:p>
    <w:p w14:paraId="679C7542" w14:textId="77777777" w:rsidR="007927ED" w:rsidRDefault="007927ED" w:rsidP="007927ED">
      <w:pPr>
        <w:numPr>
          <w:ilvl w:val="0"/>
          <w:numId w:val="21"/>
        </w:numPr>
        <w:spacing w:line="360" w:lineRule="auto"/>
        <w:jc w:val="both"/>
        <w:rPr>
          <w:rFonts w:ascii="Arial" w:hAnsi="Arial" w:cs="Arial"/>
          <w:lang w:val="en-NZ" w:eastAsia="en-NZ"/>
        </w:rPr>
      </w:pPr>
      <w:r w:rsidRPr="007927ED">
        <w:rPr>
          <w:rFonts w:ascii="Arial" w:hAnsi="Arial" w:cs="Arial"/>
          <w:b/>
          <w:bCs/>
          <w:u w:val="single"/>
          <w:lang w:val="en-NZ" w:eastAsia="en-NZ"/>
        </w:rPr>
        <w:t>THAT</w:t>
      </w:r>
      <w:r w:rsidRPr="007927ED">
        <w:rPr>
          <w:rFonts w:ascii="Arial" w:hAnsi="Arial" w:cs="Arial"/>
          <w:lang w:val="en-NZ" w:eastAsia="en-NZ"/>
        </w:rPr>
        <w:t xml:space="preserve"> i</w:t>
      </w:r>
      <w:r w:rsidRPr="007927ED">
        <w:rPr>
          <w:rFonts w:ascii="Arial" w:hAnsi="Arial" w:cs="Arial"/>
          <w:lang w:val="en-NZ" w:eastAsia="en-NZ"/>
        </w:rPr>
        <w:t xml:space="preserve">n response to paragraphs 3–6, I admit that a Judgment by Default was entered against me on 5 August 2024 and that my application to set aside the Judgment was dismissed on 29 November 2024. </w:t>
      </w:r>
    </w:p>
    <w:p w14:paraId="784B4C4D" w14:textId="77777777" w:rsidR="007927ED" w:rsidRDefault="007927ED" w:rsidP="007927ED">
      <w:pPr>
        <w:pStyle w:val="ListParagraph"/>
        <w:rPr>
          <w:rFonts w:ascii="Arial" w:hAnsi="Arial" w:cs="Arial"/>
          <w:b/>
          <w:bCs/>
          <w:u w:val="single"/>
          <w:lang w:val="en-NZ" w:eastAsia="en-NZ"/>
        </w:rPr>
      </w:pPr>
    </w:p>
    <w:p w14:paraId="1829C006" w14:textId="77777777" w:rsidR="007927ED" w:rsidRDefault="007927ED" w:rsidP="007927ED">
      <w:pPr>
        <w:numPr>
          <w:ilvl w:val="0"/>
          <w:numId w:val="21"/>
        </w:numPr>
        <w:spacing w:line="360" w:lineRule="auto"/>
        <w:jc w:val="both"/>
        <w:rPr>
          <w:rFonts w:ascii="Arial" w:hAnsi="Arial" w:cs="Arial"/>
          <w:lang w:val="en-NZ" w:eastAsia="en-NZ"/>
        </w:rPr>
      </w:pPr>
      <w:r w:rsidRPr="007927ED">
        <w:rPr>
          <w:rFonts w:ascii="Arial" w:hAnsi="Arial" w:cs="Arial"/>
          <w:b/>
          <w:bCs/>
          <w:u w:val="single"/>
          <w:lang w:val="en-NZ" w:eastAsia="en-NZ"/>
        </w:rPr>
        <w:t>THAT</w:t>
      </w:r>
      <w:r w:rsidRPr="007927ED">
        <w:rPr>
          <w:rFonts w:ascii="Arial" w:hAnsi="Arial" w:cs="Arial"/>
          <w:lang w:val="en-NZ" w:eastAsia="en-NZ"/>
        </w:rPr>
        <w:t xml:space="preserve"> i</w:t>
      </w:r>
      <w:r w:rsidRPr="007927ED">
        <w:rPr>
          <w:rFonts w:ascii="Arial" w:hAnsi="Arial" w:cs="Arial"/>
          <w:lang w:val="en-NZ" w:eastAsia="en-NZ"/>
        </w:rPr>
        <w:t>n response to paragraphs 7–11, I do not dispute that the Plaintiff obtained a Charging Order Absolute on 29 November 2024, that such Order was registered against the Property, and that I am the registered proprietor of the Property described therein.</w:t>
      </w:r>
    </w:p>
    <w:p w14:paraId="14B8778E" w14:textId="77777777" w:rsidR="007927ED" w:rsidRDefault="007927ED" w:rsidP="007927ED">
      <w:pPr>
        <w:pStyle w:val="ListParagraph"/>
        <w:rPr>
          <w:rFonts w:ascii="Arial" w:hAnsi="Arial" w:cs="Arial"/>
          <w:b/>
          <w:bCs/>
          <w:u w:val="single"/>
          <w:lang w:val="en-NZ" w:eastAsia="en-NZ"/>
        </w:rPr>
      </w:pPr>
    </w:p>
    <w:p w14:paraId="6F884811" w14:textId="77777777" w:rsidR="007927ED" w:rsidRDefault="007927ED" w:rsidP="007927ED">
      <w:pPr>
        <w:numPr>
          <w:ilvl w:val="0"/>
          <w:numId w:val="21"/>
        </w:numPr>
        <w:spacing w:line="360" w:lineRule="auto"/>
        <w:jc w:val="both"/>
        <w:rPr>
          <w:rFonts w:ascii="Arial" w:hAnsi="Arial" w:cs="Arial"/>
          <w:lang w:val="en-NZ" w:eastAsia="en-NZ"/>
        </w:rPr>
      </w:pPr>
      <w:r w:rsidRPr="007927ED">
        <w:rPr>
          <w:rFonts w:ascii="Arial" w:hAnsi="Arial" w:cs="Arial"/>
          <w:b/>
          <w:bCs/>
          <w:u w:val="single"/>
          <w:lang w:val="en-NZ" w:eastAsia="en-NZ"/>
        </w:rPr>
        <w:t>THAT</w:t>
      </w:r>
      <w:r w:rsidRPr="007927ED">
        <w:rPr>
          <w:rFonts w:ascii="Arial" w:hAnsi="Arial" w:cs="Arial"/>
          <w:lang w:val="en-NZ" w:eastAsia="en-NZ"/>
        </w:rPr>
        <w:t xml:space="preserve"> i</w:t>
      </w:r>
      <w:r w:rsidRPr="007927ED">
        <w:rPr>
          <w:rFonts w:ascii="Arial" w:hAnsi="Arial" w:cs="Arial"/>
          <w:lang w:val="en-NZ" w:eastAsia="en-NZ"/>
        </w:rPr>
        <w:t>n response to paragraphs 12–15, I admit that the Property is encumbered by the Second Defendant’s registered mortgage which ranks in priority. I further state that it is the Second Defendant who retains the power to discharge or otherwise deal with the mortgage, and therefore any sale or transfer cannot proceed without the Second Defendant’s involvement and consent.</w:t>
      </w:r>
    </w:p>
    <w:p w14:paraId="5A419DAC" w14:textId="77777777" w:rsidR="007927ED" w:rsidRDefault="007927ED" w:rsidP="007927ED">
      <w:pPr>
        <w:pStyle w:val="ListParagraph"/>
        <w:rPr>
          <w:rFonts w:ascii="Arial" w:hAnsi="Arial" w:cs="Arial"/>
          <w:b/>
          <w:bCs/>
          <w:u w:val="single"/>
          <w:lang w:val="en-NZ" w:eastAsia="en-NZ"/>
        </w:rPr>
      </w:pPr>
    </w:p>
    <w:p w14:paraId="6A0450F8" w14:textId="77777777" w:rsidR="007927ED" w:rsidRDefault="007927ED" w:rsidP="007927ED">
      <w:pPr>
        <w:numPr>
          <w:ilvl w:val="0"/>
          <w:numId w:val="21"/>
        </w:numPr>
        <w:spacing w:line="360" w:lineRule="auto"/>
        <w:jc w:val="both"/>
        <w:rPr>
          <w:rFonts w:ascii="Arial" w:hAnsi="Arial" w:cs="Arial"/>
          <w:lang w:val="en-NZ" w:eastAsia="en-NZ"/>
        </w:rPr>
      </w:pPr>
      <w:r w:rsidRPr="007927ED">
        <w:rPr>
          <w:rFonts w:ascii="Arial" w:hAnsi="Arial" w:cs="Arial"/>
          <w:b/>
          <w:bCs/>
          <w:u w:val="single"/>
          <w:lang w:val="en-NZ" w:eastAsia="en-NZ"/>
        </w:rPr>
        <w:t>THAT</w:t>
      </w:r>
      <w:r w:rsidRPr="007927ED">
        <w:rPr>
          <w:rFonts w:ascii="Arial" w:hAnsi="Arial" w:cs="Arial"/>
          <w:lang w:val="en-NZ" w:eastAsia="en-NZ"/>
        </w:rPr>
        <w:t xml:space="preserve"> i</w:t>
      </w:r>
      <w:r w:rsidRPr="007927ED">
        <w:rPr>
          <w:rFonts w:ascii="Arial" w:hAnsi="Arial" w:cs="Arial"/>
          <w:lang w:val="en-NZ" w:eastAsia="en-NZ"/>
        </w:rPr>
        <w:t>n response to paragraphs 16–18, while I note the Plaintiff’s proposal that the sale be conducted by his solicitors through tender, I respectfully oppose this proposal on the following grounds:</w:t>
      </w:r>
    </w:p>
    <w:p w14:paraId="42A3302E" w14:textId="77777777" w:rsidR="007927ED" w:rsidRDefault="007927ED" w:rsidP="007927ED">
      <w:pPr>
        <w:pStyle w:val="ListParagraph"/>
        <w:rPr>
          <w:rFonts w:ascii="Arial" w:hAnsi="Arial" w:cs="Arial"/>
          <w:lang w:val="en-NZ" w:eastAsia="en-NZ"/>
        </w:rPr>
      </w:pPr>
    </w:p>
    <w:p w14:paraId="579A1E05" w14:textId="77777777" w:rsidR="007927ED" w:rsidRDefault="007927ED" w:rsidP="007927ED">
      <w:pPr>
        <w:numPr>
          <w:ilvl w:val="1"/>
          <w:numId w:val="21"/>
        </w:numPr>
        <w:spacing w:line="360" w:lineRule="auto"/>
        <w:jc w:val="both"/>
        <w:rPr>
          <w:rFonts w:ascii="Arial" w:hAnsi="Arial" w:cs="Arial"/>
          <w:lang w:val="en-NZ" w:eastAsia="en-NZ"/>
        </w:rPr>
      </w:pPr>
      <w:r w:rsidRPr="007927ED">
        <w:rPr>
          <w:rFonts w:ascii="Arial" w:hAnsi="Arial" w:cs="Arial"/>
          <w:lang w:val="en-NZ" w:eastAsia="en-NZ"/>
        </w:rPr>
        <w:t>The Plaintiff has previously only</w:t>
      </w:r>
      <w:r>
        <w:rPr>
          <w:rFonts w:ascii="Arial" w:hAnsi="Arial" w:cs="Arial"/>
          <w:lang w:val="en-NZ" w:eastAsia="en-NZ"/>
        </w:rPr>
        <w:t xml:space="preserve"> paid for</w:t>
      </w:r>
      <w:r w:rsidRPr="007927ED">
        <w:rPr>
          <w:rFonts w:ascii="Arial" w:hAnsi="Arial" w:cs="Arial"/>
          <w:lang w:val="en-NZ" w:eastAsia="en-NZ"/>
        </w:rPr>
        <w:t xml:space="preserve"> 1 ½ lots out of the 8 lots into which the Property was divided, and has not paid for the remaining portions.</w:t>
      </w:r>
    </w:p>
    <w:p w14:paraId="72BCB73F" w14:textId="77777777" w:rsidR="007927ED" w:rsidRDefault="007927ED" w:rsidP="007927ED">
      <w:pPr>
        <w:numPr>
          <w:ilvl w:val="1"/>
          <w:numId w:val="21"/>
        </w:numPr>
        <w:spacing w:line="360" w:lineRule="auto"/>
        <w:jc w:val="both"/>
        <w:rPr>
          <w:rFonts w:ascii="Arial" w:hAnsi="Arial" w:cs="Arial"/>
          <w:lang w:val="en-NZ" w:eastAsia="en-NZ"/>
        </w:rPr>
      </w:pPr>
      <w:r w:rsidRPr="007927ED">
        <w:rPr>
          <w:rFonts w:ascii="Arial" w:hAnsi="Arial" w:cs="Arial"/>
          <w:lang w:val="en-NZ" w:eastAsia="en-NZ"/>
        </w:rPr>
        <w:t>The title to the Property remains subject to the Second Defendant’s mortgage, and therefore the Plaintiff is not in a position to effect or direct the sale without the Second Defendant’s cooperation.</w:t>
      </w:r>
    </w:p>
    <w:p w14:paraId="14A9E465" w14:textId="77777777" w:rsidR="007927ED" w:rsidRDefault="007927ED" w:rsidP="007927ED">
      <w:pPr>
        <w:numPr>
          <w:ilvl w:val="1"/>
          <w:numId w:val="21"/>
        </w:numPr>
        <w:spacing w:line="360" w:lineRule="auto"/>
        <w:jc w:val="both"/>
        <w:rPr>
          <w:rFonts w:ascii="Arial" w:hAnsi="Arial" w:cs="Arial"/>
          <w:lang w:val="en-NZ" w:eastAsia="en-NZ"/>
        </w:rPr>
      </w:pPr>
      <w:r w:rsidRPr="007927ED">
        <w:rPr>
          <w:rFonts w:ascii="Arial" w:hAnsi="Arial" w:cs="Arial"/>
          <w:lang w:val="en-NZ" w:eastAsia="en-NZ"/>
        </w:rPr>
        <w:t>I respectfully submit that any sale by tender should be conducted by an independent person or entity, appointed by this Honourable Court, rather than by the Plaintiff’s solicitors who have a vested interest in the outcome.</w:t>
      </w:r>
    </w:p>
    <w:p w14:paraId="7F01B7C9" w14:textId="77777777" w:rsidR="007927ED" w:rsidRDefault="007927ED" w:rsidP="007927ED">
      <w:pPr>
        <w:spacing w:line="360" w:lineRule="auto"/>
        <w:ind w:left="792"/>
        <w:jc w:val="both"/>
        <w:rPr>
          <w:rFonts w:ascii="Arial" w:hAnsi="Arial" w:cs="Arial"/>
          <w:lang w:val="en-NZ" w:eastAsia="en-NZ"/>
        </w:rPr>
      </w:pPr>
    </w:p>
    <w:p w14:paraId="399247F0" w14:textId="77C14EEF" w:rsidR="007927ED" w:rsidRPr="007927ED" w:rsidRDefault="007927ED" w:rsidP="007927ED">
      <w:pPr>
        <w:numPr>
          <w:ilvl w:val="0"/>
          <w:numId w:val="21"/>
        </w:numPr>
        <w:spacing w:line="360" w:lineRule="auto"/>
        <w:jc w:val="both"/>
        <w:rPr>
          <w:rFonts w:ascii="Arial" w:hAnsi="Arial" w:cs="Arial"/>
          <w:lang w:val="en-NZ" w:eastAsia="en-NZ"/>
        </w:rPr>
      </w:pPr>
      <w:r w:rsidRPr="007927ED">
        <w:rPr>
          <w:rFonts w:ascii="Arial" w:hAnsi="Arial" w:cs="Arial"/>
          <w:b/>
          <w:bCs/>
          <w:u w:val="single"/>
          <w:lang w:val="en-NZ" w:eastAsia="en-NZ"/>
        </w:rPr>
        <w:lastRenderedPageBreak/>
        <w:t>THAT</w:t>
      </w:r>
      <w:r>
        <w:rPr>
          <w:rFonts w:ascii="Arial" w:hAnsi="Arial" w:cs="Arial"/>
          <w:lang w:val="en-NZ" w:eastAsia="en-NZ"/>
        </w:rPr>
        <w:t xml:space="preserve"> i</w:t>
      </w:r>
      <w:r w:rsidRPr="007927ED">
        <w:rPr>
          <w:rFonts w:ascii="Arial" w:hAnsi="Arial" w:cs="Arial"/>
          <w:lang w:val="en-NZ" w:eastAsia="en-NZ"/>
        </w:rPr>
        <w:t>n response to paragraphs 19–20, I make no objection to the Plaintiff’s prayer for extension of time for the Charging Order, subject to the condition that any sale process be conducted independently and not under the exclusive control of the Plaintiff or his solicitors.</w:t>
      </w:r>
    </w:p>
    <w:p w14:paraId="3BDE8BD8" w14:textId="62D72C58" w:rsidR="007927ED" w:rsidRPr="007927ED" w:rsidRDefault="007927ED" w:rsidP="007927ED">
      <w:pPr>
        <w:spacing w:line="360" w:lineRule="auto"/>
        <w:jc w:val="both"/>
        <w:rPr>
          <w:rFonts w:ascii="Arial" w:hAnsi="Arial" w:cs="Arial"/>
          <w:b/>
          <w:bCs/>
          <w:u w:val="single"/>
          <w:lang w:val="en-NZ" w:eastAsia="en-NZ"/>
        </w:rPr>
      </w:pPr>
    </w:p>
    <w:p w14:paraId="63A7A626" w14:textId="77777777" w:rsidR="007927ED" w:rsidRPr="007927ED" w:rsidRDefault="007927ED" w:rsidP="007927ED">
      <w:pPr>
        <w:spacing w:line="360" w:lineRule="auto"/>
        <w:jc w:val="both"/>
        <w:rPr>
          <w:rFonts w:ascii="Arial" w:hAnsi="Arial" w:cs="Arial"/>
          <w:b/>
          <w:bCs/>
          <w:u w:val="single"/>
          <w:lang w:val="en-NZ" w:eastAsia="en-NZ"/>
        </w:rPr>
      </w:pPr>
      <w:r w:rsidRPr="007927ED">
        <w:rPr>
          <w:rFonts w:ascii="Arial" w:hAnsi="Arial" w:cs="Arial"/>
          <w:b/>
          <w:bCs/>
          <w:u w:val="single"/>
          <w:lang w:val="en-NZ" w:eastAsia="en-NZ"/>
        </w:rPr>
        <w:t>Conclusion</w:t>
      </w:r>
    </w:p>
    <w:p w14:paraId="319DE0FD" w14:textId="1EA43819" w:rsidR="007927ED" w:rsidRPr="007927ED" w:rsidRDefault="007927ED" w:rsidP="007927ED">
      <w:pPr>
        <w:numPr>
          <w:ilvl w:val="0"/>
          <w:numId w:val="23"/>
        </w:numPr>
        <w:spacing w:line="360" w:lineRule="auto"/>
        <w:jc w:val="both"/>
        <w:rPr>
          <w:rFonts w:ascii="Arial" w:hAnsi="Arial" w:cs="Arial"/>
          <w:lang w:val="en-NZ" w:eastAsia="en-NZ"/>
        </w:rPr>
      </w:pPr>
      <w:r w:rsidRPr="007927ED">
        <w:rPr>
          <w:rFonts w:ascii="Arial" w:hAnsi="Arial" w:cs="Arial"/>
          <w:b/>
          <w:bCs/>
          <w:u w:val="single"/>
          <w:lang w:val="en-NZ" w:eastAsia="en-NZ"/>
        </w:rPr>
        <w:t>THAT</w:t>
      </w:r>
      <w:r>
        <w:rPr>
          <w:rFonts w:ascii="Arial" w:hAnsi="Arial" w:cs="Arial"/>
          <w:lang w:val="en-NZ" w:eastAsia="en-NZ"/>
        </w:rPr>
        <w:t xml:space="preserve"> i</w:t>
      </w:r>
      <w:r w:rsidRPr="007927ED">
        <w:rPr>
          <w:rFonts w:ascii="Arial" w:hAnsi="Arial" w:cs="Arial"/>
          <w:lang w:val="en-NZ" w:eastAsia="en-NZ"/>
        </w:rPr>
        <w:t>n summary, while I do not dispute the procedural steps taken by the Plaintiff or the existence of the Judgment Debt and Charging Order, I respectfully oppose the Plaintiff’s proposal that the tender and sale process be undertaken by his solicitors.</w:t>
      </w:r>
    </w:p>
    <w:p w14:paraId="10CD13F1" w14:textId="17CA5798" w:rsidR="007927ED" w:rsidRPr="007927ED" w:rsidRDefault="007927ED" w:rsidP="007927ED">
      <w:pPr>
        <w:numPr>
          <w:ilvl w:val="0"/>
          <w:numId w:val="23"/>
        </w:numPr>
        <w:spacing w:line="360" w:lineRule="auto"/>
        <w:jc w:val="both"/>
        <w:rPr>
          <w:rFonts w:ascii="Arial" w:hAnsi="Arial" w:cs="Arial"/>
          <w:lang w:val="en-NZ" w:eastAsia="en-NZ"/>
        </w:rPr>
      </w:pPr>
      <w:r w:rsidRPr="007927ED">
        <w:rPr>
          <w:rFonts w:ascii="Arial" w:hAnsi="Arial" w:cs="Arial"/>
          <w:b/>
          <w:bCs/>
          <w:u w:val="single"/>
          <w:lang w:val="en-NZ" w:eastAsia="en-NZ"/>
        </w:rPr>
        <w:t>THAT</w:t>
      </w:r>
      <w:r>
        <w:rPr>
          <w:rFonts w:ascii="Arial" w:hAnsi="Arial" w:cs="Arial"/>
          <w:lang w:val="en-NZ" w:eastAsia="en-NZ"/>
        </w:rPr>
        <w:t xml:space="preserve"> </w:t>
      </w:r>
      <w:r w:rsidRPr="007927ED">
        <w:rPr>
          <w:rFonts w:ascii="Arial" w:hAnsi="Arial" w:cs="Arial"/>
          <w:lang w:val="en-NZ" w:eastAsia="en-NZ"/>
        </w:rPr>
        <w:t>I pray that this Honourable Court direct that any sale of the Property be conducted by an independent person or agency appointed by the Court, taking into account the rights and interests of the Second Defendant as mortgagee and the fact that the Plaintiff has only contributed towards 1 ½ of the 8 lots of the said Property.</w:t>
      </w:r>
    </w:p>
    <w:p w14:paraId="59259ACE" w14:textId="77777777" w:rsidR="00B54499" w:rsidRPr="00E34289" w:rsidRDefault="00B54499" w:rsidP="00E34289">
      <w:pPr>
        <w:spacing w:line="360" w:lineRule="auto"/>
        <w:jc w:val="both"/>
        <w:rPr>
          <w:rFonts w:ascii="Arial" w:hAnsi="Arial" w:cs="Arial"/>
          <w:lang w:val="en-NZ" w:eastAsia="en-NZ"/>
        </w:rPr>
      </w:pPr>
    </w:p>
    <w:p w14:paraId="3DE32E8B" w14:textId="6BA6069A" w:rsidR="00BA1F24" w:rsidRPr="00BA1F24" w:rsidRDefault="00BA1F24" w:rsidP="00BA1F24">
      <w:pPr>
        <w:spacing w:line="360" w:lineRule="auto"/>
        <w:ind w:right="2607"/>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2AFFC72E" wp14:editId="74B07B8E">
                <wp:simplePos x="0" y="0"/>
                <wp:positionH relativeFrom="column">
                  <wp:posOffset>4171434</wp:posOffset>
                </wp:positionH>
                <wp:positionV relativeFrom="paragraph">
                  <wp:posOffset>847725</wp:posOffset>
                </wp:positionV>
                <wp:extent cx="1426191" cy="0"/>
                <wp:effectExtent l="0" t="0" r="0" b="0"/>
                <wp:wrapNone/>
                <wp:docPr id="1814301242" name="Straight Connector 6"/>
                <wp:cNvGraphicFramePr/>
                <a:graphic xmlns:a="http://schemas.openxmlformats.org/drawingml/2006/main">
                  <a:graphicData uri="http://schemas.microsoft.com/office/word/2010/wordprocessingShape">
                    <wps:wsp>
                      <wps:cNvCnPr/>
                      <wps:spPr>
                        <a:xfrm>
                          <a:off x="0" y="0"/>
                          <a:ext cx="14261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A2A32C"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8.45pt,66.75pt" to="440.75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" strokecolor="#4472c4 [3204]" strokeweight=".5pt">
                <v:stroke joinstyle="miter"/>
              </v:line>
            </w:pict>
          </mc:Fallback>
        </mc:AlternateContent>
      </w:r>
      <w:r>
        <w:rPr>
          <w:rFonts w:ascii="Arial" w:hAnsi="Arial" w:cs="Arial"/>
          <w:b/>
          <w:noProof/>
          <w:u w:val="single"/>
        </w:rPr>
        <mc:AlternateContent>
          <mc:Choice Requires="wps">
            <w:drawing>
              <wp:anchor distT="0" distB="0" distL="114300" distR="114300" simplePos="0" relativeHeight="251659264" behindDoc="0" locked="0" layoutInCell="1" allowOverlap="1" wp14:anchorId="5A36C730" wp14:editId="11AE6698">
                <wp:simplePos x="0" y="0"/>
                <wp:positionH relativeFrom="column">
                  <wp:posOffset>3669893</wp:posOffset>
                </wp:positionH>
                <wp:positionV relativeFrom="paragraph">
                  <wp:posOffset>4541</wp:posOffset>
                </wp:positionV>
                <wp:extent cx="259308" cy="1583140"/>
                <wp:effectExtent l="0" t="0" r="26670" b="17145"/>
                <wp:wrapNone/>
                <wp:docPr id="1747578920" name="Right Brace 5"/>
                <wp:cNvGraphicFramePr/>
                <a:graphic xmlns:a="http://schemas.openxmlformats.org/drawingml/2006/main">
                  <a:graphicData uri="http://schemas.microsoft.com/office/word/2010/wordprocessingShape">
                    <wps:wsp>
                      <wps:cNvSpPr/>
                      <wps:spPr>
                        <a:xfrm>
                          <a:off x="0" y="0"/>
                          <a:ext cx="259308" cy="158314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887A0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288.95pt;margin-top:.35pt;width:20.4pt;height:12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" adj="295" strokecolor="#4472c4 [3204]" strokeweight=".5pt">
                <v:stroke joinstyle="miter"/>
              </v:shape>
            </w:pict>
          </mc:Fallback>
        </mc:AlternateContent>
      </w:r>
      <w:r w:rsidRPr="009B54F6">
        <w:rPr>
          <w:rFonts w:ascii="Arial" w:hAnsi="Arial" w:cs="Arial"/>
          <w:b/>
          <w:u w:val="single"/>
        </w:rPr>
        <w:t>SWORN</w:t>
      </w:r>
      <w:r w:rsidRPr="009B54F6">
        <w:rPr>
          <w:rFonts w:ascii="Arial" w:hAnsi="Arial" w:cs="Arial"/>
        </w:rPr>
        <w:t xml:space="preserve"> by the said </w:t>
      </w:r>
      <w:r w:rsidR="007927ED" w:rsidRPr="007927ED">
        <w:rPr>
          <w:rFonts w:ascii="Arial" w:eastAsia="SimSun" w:hAnsi="Arial" w:cs="Arial"/>
          <w:b/>
          <w:u w:val="single"/>
          <w:lang w:eastAsia="zh-CN"/>
        </w:rPr>
        <w:t xml:space="preserve">SANGEETA DEVI REDDY </w:t>
      </w:r>
      <w:r w:rsidRPr="009B54F6">
        <w:rPr>
          <w:rFonts w:ascii="Arial" w:hAnsi="Arial" w:cs="Arial"/>
          <w:bCs/>
        </w:rPr>
        <w:t>at</w:t>
      </w:r>
      <w:r w:rsidRPr="009B54F6">
        <w:rPr>
          <w:rFonts w:ascii="Arial" w:hAnsi="Arial" w:cs="Arial"/>
        </w:rPr>
        <w:t xml:space="preserve"> Suva in the Republic of Fiji this            day of                </w:t>
      </w:r>
      <w:r>
        <w:rPr>
          <w:rFonts w:ascii="Arial" w:hAnsi="Arial" w:cs="Arial"/>
        </w:rPr>
        <w:t>,</w:t>
      </w:r>
      <w:r w:rsidRPr="009B54F6">
        <w:rPr>
          <w:rFonts w:ascii="Arial" w:hAnsi="Arial" w:cs="Arial"/>
        </w:rPr>
        <w:t>202</w:t>
      </w:r>
      <w:r>
        <w:rPr>
          <w:rFonts w:ascii="Arial" w:hAnsi="Arial" w:cs="Arial"/>
        </w:rPr>
        <w:t>5</w:t>
      </w:r>
      <w:r w:rsidRPr="009B54F6">
        <w:rPr>
          <w:rFonts w:ascii="Arial" w:hAnsi="Arial" w:cs="Arial"/>
        </w:rPr>
        <w:t xml:space="preserve"> before me </w:t>
      </w:r>
      <w:r>
        <w:rPr>
          <w:rFonts w:ascii="Arial" w:hAnsi="Arial" w:cs="Arial"/>
        </w:rPr>
        <w:t>after</w:t>
      </w:r>
      <w:r w:rsidRPr="009B54F6">
        <w:rPr>
          <w:rFonts w:ascii="Arial" w:hAnsi="Arial" w:cs="Arial"/>
          <w:b/>
        </w:rPr>
        <w:t xml:space="preserve"> </w:t>
      </w:r>
      <w:r w:rsidRPr="009B54F6">
        <w:rPr>
          <w:rFonts w:ascii="Arial" w:hAnsi="Arial" w:cs="Arial"/>
        </w:rPr>
        <w:t>the content</w:t>
      </w:r>
      <w:r>
        <w:rPr>
          <w:rFonts w:ascii="Arial" w:hAnsi="Arial" w:cs="Arial"/>
        </w:rPr>
        <w:t>s</w:t>
      </w:r>
      <w:r w:rsidRPr="009B54F6">
        <w:rPr>
          <w:rFonts w:ascii="Arial" w:hAnsi="Arial" w:cs="Arial"/>
        </w:rPr>
        <w:t xml:space="preserve"> of this Affidavit </w:t>
      </w:r>
      <w:r>
        <w:rPr>
          <w:rFonts w:ascii="Arial" w:hAnsi="Arial" w:cs="Arial"/>
        </w:rPr>
        <w:t>were read over</w:t>
      </w:r>
      <w:r w:rsidRPr="009B54F6">
        <w:rPr>
          <w:rFonts w:ascii="Arial" w:hAnsi="Arial" w:cs="Arial"/>
        </w:rPr>
        <w:t xml:space="preserve"> in the English language and that</w:t>
      </w:r>
      <w:r>
        <w:rPr>
          <w:rFonts w:ascii="Arial" w:hAnsi="Arial" w:cs="Arial"/>
        </w:rPr>
        <w:t xml:space="preserve"> she</w:t>
      </w:r>
      <w:r w:rsidRPr="009B54F6">
        <w:rPr>
          <w:rFonts w:ascii="Arial" w:hAnsi="Arial" w:cs="Arial"/>
        </w:rPr>
        <w:t xml:space="preserve"> appeared fully to understand</w:t>
      </w:r>
      <w:r w:rsidRPr="009B54F6">
        <w:rPr>
          <w:rFonts w:ascii="Arial" w:hAnsi="Arial" w:cs="Arial"/>
          <w:b/>
        </w:rPr>
        <w:t xml:space="preserve"> </w:t>
      </w:r>
      <w:r w:rsidRPr="009B54F6">
        <w:rPr>
          <w:rFonts w:ascii="Arial" w:hAnsi="Arial" w:cs="Arial"/>
        </w:rPr>
        <w:t xml:space="preserve">the meaning and effect thereof and made </w:t>
      </w:r>
      <w:r>
        <w:rPr>
          <w:rFonts w:ascii="Arial" w:hAnsi="Arial" w:cs="Arial"/>
        </w:rPr>
        <w:t>her</w:t>
      </w:r>
      <w:r w:rsidRPr="009B54F6">
        <w:rPr>
          <w:rFonts w:ascii="Arial" w:hAnsi="Arial" w:cs="Arial"/>
        </w:rPr>
        <w:t xml:space="preserve"> signature</w:t>
      </w:r>
      <w:r w:rsidRPr="009B54F6">
        <w:rPr>
          <w:rFonts w:ascii="Arial" w:hAnsi="Arial" w:cs="Arial"/>
          <w:b/>
        </w:rPr>
        <w:t xml:space="preserve"> </w:t>
      </w:r>
      <w:r w:rsidRPr="009B54F6">
        <w:rPr>
          <w:rFonts w:ascii="Arial" w:hAnsi="Arial" w:cs="Arial"/>
        </w:rPr>
        <w:t xml:space="preserve">thereto in my presence.     </w:t>
      </w:r>
    </w:p>
    <w:p w14:paraId="4F7D6D53" w14:textId="77777777" w:rsidR="00BA1F24" w:rsidRPr="008216B6" w:rsidRDefault="00BA1F24" w:rsidP="00BA1F24">
      <w:pPr>
        <w:tabs>
          <w:tab w:val="left" w:pos="3600"/>
        </w:tabs>
        <w:spacing w:line="360" w:lineRule="auto"/>
        <w:rPr>
          <w:rFonts w:ascii="Calisto MT" w:hAnsi="Calisto MT" w:cs="Tahoma"/>
          <w:sz w:val="20"/>
          <w:szCs w:val="16"/>
        </w:rPr>
      </w:pPr>
      <w:r w:rsidRPr="008216B6">
        <w:rPr>
          <w:rFonts w:ascii="Calisto MT" w:hAnsi="Calisto MT" w:cs="Tahoma"/>
          <w:sz w:val="20"/>
          <w:szCs w:val="16"/>
        </w:rPr>
        <w:tab/>
        <w:t xml:space="preserve">       </w:t>
      </w:r>
    </w:p>
    <w:p w14:paraId="19D7F966" w14:textId="77777777" w:rsidR="00BA1F24" w:rsidRPr="008216B6" w:rsidRDefault="00BA1F24" w:rsidP="00BA1F24">
      <w:pPr>
        <w:tabs>
          <w:tab w:val="left" w:pos="5040"/>
        </w:tabs>
        <w:spacing w:line="360" w:lineRule="auto"/>
        <w:rPr>
          <w:rFonts w:ascii="Calisto MT" w:hAnsi="Calisto MT" w:cs="Tahoma"/>
          <w:sz w:val="20"/>
          <w:szCs w:val="16"/>
        </w:rPr>
      </w:pPr>
      <w:r w:rsidRPr="008216B6">
        <w:rPr>
          <w:rFonts w:ascii="Calisto MT" w:hAnsi="Calisto MT" w:cs="Tahoma"/>
          <w:sz w:val="20"/>
          <w:szCs w:val="16"/>
        </w:rPr>
        <w:t xml:space="preserve">                           </w:t>
      </w:r>
    </w:p>
    <w:p w14:paraId="0D877548" w14:textId="77777777" w:rsidR="00BA1F24" w:rsidRPr="0058031B" w:rsidRDefault="00BA1F24" w:rsidP="00BA1F24">
      <w:pPr>
        <w:jc w:val="both"/>
        <w:rPr>
          <w:rFonts w:ascii="Arial" w:hAnsi="Arial" w:cs="Arial"/>
          <w:szCs w:val="20"/>
        </w:rPr>
      </w:pPr>
      <w:r w:rsidRPr="0058031B">
        <w:rPr>
          <w:rFonts w:ascii="Arial" w:hAnsi="Arial" w:cs="Arial"/>
          <w:szCs w:val="20"/>
        </w:rPr>
        <w:t>…………………………………………</w:t>
      </w:r>
    </w:p>
    <w:p w14:paraId="20AAF99D" w14:textId="77777777" w:rsidR="00BA1F24" w:rsidRPr="0058031B" w:rsidRDefault="00BA1F24" w:rsidP="00BA1F24">
      <w:pPr>
        <w:jc w:val="both"/>
        <w:rPr>
          <w:rFonts w:ascii="Arial" w:hAnsi="Arial" w:cs="Arial"/>
          <w:b/>
          <w:szCs w:val="20"/>
          <w:u w:val="single"/>
        </w:rPr>
      </w:pPr>
      <w:r w:rsidRPr="0058031B">
        <w:rPr>
          <w:rFonts w:ascii="Arial" w:hAnsi="Arial" w:cs="Arial"/>
          <w:b/>
          <w:szCs w:val="20"/>
          <w:u w:val="single"/>
        </w:rPr>
        <w:t>A COMMISSIONER FOR OATHS</w:t>
      </w:r>
    </w:p>
    <w:p w14:paraId="52AC8DC1" w14:textId="77777777" w:rsidR="008033B2" w:rsidRDefault="008033B2" w:rsidP="00BA1F24">
      <w:pPr>
        <w:jc w:val="both"/>
        <w:rPr>
          <w:rFonts w:ascii="Arial" w:eastAsia="SimSun" w:hAnsi="Arial" w:cs="Arial"/>
          <w:b/>
          <w:u w:val="single"/>
          <w:lang w:eastAsia="zh-CN"/>
        </w:rPr>
      </w:pPr>
    </w:p>
    <w:p w14:paraId="40C70745" w14:textId="77777777" w:rsidR="008033B2" w:rsidRDefault="008033B2" w:rsidP="00DC5059">
      <w:pPr>
        <w:ind w:left="2160" w:firstLine="720"/>
        <w:jc w:val="both"/>
        <w:rPr>
          <w:rFonts w:ascii="Arial" w:eastAsia="SimSun" w:hAnsi="Arial" w:cs="Arial"/>
          <w:b/>
          <w:u w:val="single"/>
          <w:lang w:eastAsia="zh-CN"/>
        </w:rPr>
      </w:pPr>
    </w:p>
    <w:p w14:paraId="2E6EB9F5" w14:textId="77777777" w:rsidR="00703394" w:rsidRDefault="00703394" w:rsidP="00DC5059">
      <w:pPr>
        <w:ind w:left="2160" w:firstLine="720"/>
        <w:jc w:val="both"/>
        <w:rPr>
          <w:rFonts w:ascii="Arial" w:eastAsia="SimSun" w:hAnsi="Arial" w:cs="Arial"/>
          <w:b/>
          <w:u w:val="single"/>
          <w:lang w:eastAsia="zh-CN"/>
        </w:rPr>
      </w:pPr>
    </w:p>
    <w:p w14:paraId="68E0C850" w14:textId="77777777" w:rsidR="00703394" w:rsidRDefault="00703394" w:rsidP="00DC5059">
      <w:pPr>
        <w:ind w:left="2160" w:firstLine="720"/>
        <w:jc w:val="both"/>
        <w:rPr>
          <w:rFonts w:ascii="Arial" w:eastAsia="SimSun" w:hAnsi="Arial" w:cs="Arial"/>
          <w:b/>
          <w:u w:val="single"/>
          <w:lang w:eastAsia="zh-CN"/>
        </w:rPr>
      </w:pPr>
    </w:p>
    <w:p w14:paraId="12719CE0" w14:textId="77777777" w:rsidR="008033B2" w:rsidRDefault="008033B2" w:rsidP="00DC5059">
      <w:pPr>
        <w:ind w:left="2160" w:firstLine="720"/>
        <w:jc w:val="both"/>
        <w:rPr>
          <w:rFonts w:ascii="Arial" w:eastAsia="SimSun" w:hAnsi="Arial" w:cs="Arial"/>
          <w:b/>
          <w:u w:val="single"/>
          <w:lang w:eastAsia="zh-CN"/>
        </w:rPr>
      </w:pPr>
    </w:p>
    <w:p w14:paraId="2B9C01DC" w14:textId="77777777" w:rsidR="008033B2" w:rsidRDefault="008033B2" w:rsidP="00DC5059">
      <w:pPr>
        <w:ind w:left="2160" w:firstLine="720"/>
        <w:jc w:val="both"/>
        <w:rPr>
          <w:rFonts w:ascii="Arial" w:eastAsia="SimSun" w:hAnsi="Arial" w:cs="Arial"/>
          <w:b/>
          <w:u w:val="single"/>
          <w:lang w:eastAsia="zh-CN"/>
        </w:rPr>
      </w:pPr>
    </w:p>
    <w:p w14:paraId="37538810" w14:textId="77777777" w:rsidR="008E72A8" w:rsidRDefault="008E72A8" w:rsidP="00A16499">
      <w:pPr>
        <w:tabs>
          <w:tab w:val="left" w:pos="-720"/>
          <w:tab w:val="left" w:pos="0"/>
          <w:tab w:val="left" w:pos="720"/>
          <w:tab w:val="left" w:pos="1440"/>
          <w:tab w:val="left" w:pos="2160"/>
          <w:tab w:val="left" w:pos="2880"/>
          <w:tab w:val="left" w:pos="3600"/>
          <w:tab w:val="left" w:pos="4320"/>
          <w:tab w:val="left" w:pos="5040"/>
          <w:tab w:val="left" w:pos="5760"/>
        </w:tabs>
        <w:suppressAutoHyphens/>
        <w:spacing w:line="360" w:lineRule="auto"/>
        <w:ind w:right="720"/>
        <w:jc w:val="both"/>
        <w:rPr>
          <w:rFonts w:ascii="Arial" w:hAnsi="Arial" w:cs="Arial"/>
          <w:b/>
          <w:bCs/>
          <w:color w:val="FF0000"/>
        </w:rPr>
      </w:pPr>
    </w:p>
    <w:p w14:paraId="376DA458" w14:textId="77777777" w:rsidR="00BA1F24" w:rsidRDefault="00BA1F24" w:rsidP="00A16499">
      <w:pPr>
        <w:tabs>
          <w:tab w:val="left" w:pos="-720"/>
          <w:tab w:val="left" w:pos="0"/>
          <w:tab w:val="left" w:pos="720"/>
          <w:tab w:val="left" w:pos="1440"/>
          <w:tab w:val="left" w:pos="2160"/>
          <w:tab w:val="left" w:pos="2880"/>
          <w:tab w:val="left" w:pos="3600"/>
          <w:tab w:val="left" w:pos="4320"/>
          <w:tab w:val="left" w:pos="5040"/>
          <w:tab w:val="left" w:pos="5760"/>
        </w:tabs>
        <w:suppressAutoHyphens/>
        <w:spacing w:line="360" w:lineRule="auto"/>
        <w:ind w:right="720"/>
        <w:jc w:val="both"/>
        <w:rPr>
          <w:rFonts w:ascii="Arial" w:hAnsi="Arial" w:cs="Arial"/>
          <w:b/>
          <w:bCs/>
          <w:color w:val="FF0000"/>
        </w:rPr>
      </w:pPr>
    </w:p>
    <w:p w14:paraId="2132A1A1" w14:textId="77777777" w:rsidR="00BA1F24" w:rsidRDefault="00BA1F24" w:rsidP="00A16499">
      <w:pPr>
        <w:tabs>
          <w:tab w:val="left" w:pos="-720"/>
          <w:tab w:val="left" w:pos="0"/>
          <w:tab w:val="left" w:pos="720"/>
          <w:tab w:val="left" w:pos="1440"/>
          <w:tab w:val="left" w:pos="2160"/>
          <w:tab w:val="left" w:pos="2880"/>
          <w:tab w:val="left" w:pos="3600"/>
          <w:tab w:val="left" w:pos="4320"/>
          <w:tab w:val="left" w:pos="5040"/>
          <w:tab w:val="left" w:pos="5760"/>
        </w:tabs>
        <w:suppressAutoHyphens/>
        <w:spacing w:line="360" w:lineRule="auto"/>
        <w:ind w:right="720"/>
        <w:jc w:val="both"/>
        <w:rPr>
          <w:rFonts w:ascii="Arial" w:hAnsi="Arial" w:cs="Arial"/>
          <w:b/>
          <w:bCs/>
          <w:color w:val="FF0000"/>
        </w:rPr>
      </w:pPr>
    </w:p>
    <w:p w14:paraId="2F509164" w14:textId="77777777" w:rsidR="00AB1690" w:rsidRDefault="00AB1690" w:rsidP="00AB1690">
      <w:pPr>
        <w:rPr>
          <w:rFonts w:ascii="Arial" w:hAnsi="Arial" w:cs="Arial"/>
          <w:b/>
          <w:color w:val="000000"/>
          <w:u w:val="single"/>
          <w:lang w:val="en-AU"/>
        </w:rPr>
      </w:pPr>
    </w:p>
    <w:p w14:paraId="4AB55C76" w14:textId="77777777" w:rsidR="00AB1690" w:rsidRPr="008D5ACC" w:rsidRDefault="00AB1690" w:rsidP="00AB1690">
      <w:pPr>
        <w:pStyle w:val="ListParagraph"/>
        <w:ind w:left="2880" w:firstLine="720"/>
        <w:jc w:val="both"/>
        <w:rPr>
          <w:rFonts w:ascii="Arial" w:eastAsia="DFKai-SB" w:hAnsi="Arial" w:cs="Arial"/>
          <w:b/>
          <w:u w:val="single"/>
        </w:rPr>
      </w:pPr>
      <w:r w:rsidRPr="008D5ACC">
        <w:rPr>
          <w:rFonts w:ascii="Arial" w:eastAsia="DFKai-SB" w:hAnsi="Arial" w:cs="Arial"/>
          <w:b/>
          <w:u w:val="single"/>
        </w:rPr>
        <w:lastRenderedPageBreak/>
        <w:t>IN THE HIGH COURT OF FIJI</w:t>
      </w:r>
      <w:r>
        <w:rPr>
          <w:rFonts w:ascii="Arial" w:eastAsia="DFKai-SB" w:hAnsi="Arial" w:cs="Arial"/>
          <w:b/>
          <w:u w:val="single"/>
        </w:rPr>
        <w:t xml:space="preserve"> </w:t>
      </w:r>
      <w:r w:rsidRPr="008D5ACC">
        <w:rPr>
          <w:rFonts w:ascii="Arial" w:eastAsia="DFKai-SB" w:hAnsi="Arial" w:cs="Arial"/>
          <w:b/>
          <w:u w:val="single"/>
        </w:rPr>
        <w:t xml:space="preserve">AT </w:t>
      </w:r>
      <w:r>
        <w:rPr>
          <w:rFonts w:ascii="Arial" w:eastAsia="DFKai-SB" w:hAnsi="Arial" w:cs="Arial"/>
          <w:b/>
          <w:u w:val="single"/>
        </w:rPr>
        <w:t>SUVA</w:t>
      </w:r>
    </w:p>
    <w:p w14:paraId="2AA8ECC4" w14:textId="77777777" w:rsidR="00AB1690" w:rsidRPr="008D5ACC" w:rsidRDefault="00AB1690" w:rsidP="00AB1690">
      <w:pPr>
        <w:pStyle w:val="ListParagraph"/>
        <w:ind w:left="2880" w:firstLine="720"/>
        <w:jc w:val="both"/>
        <w:rPr>
          <w:rFonts w:ascii="Arial" w:eastAsia="DFKai-SB" w:hAnsi="Arial" w:cs="Arial"/>
          <w:b/>
          <w:u w:val="single"/>
        </w:rPr>
      </w:pPr>
      <w:r w:rsidRPr="008D5ACC">
        <w:rPr>
          <w:rFonts w:ascii="Arial" w:eastAsia="DFKai-SB" w:hAnsi="Arial" w:cs="Arial"/>
          <w:b/>
          <w:u w:val="single"/>
        </w:rPr>
        <w:t>CIVIL JURISDICTION</w:t>
      </w:r>
    </w:p>
    <w:p w14:paraId="2D8FE323" w14:textId="77777777" w:rsidR="00AB1690" w:rsidRDefault="00AB1690" w:rsidP="00AB1690">
      <w:pPr>
        <w:jc w:val="right"/>
        <w:rPr>
          <w:rFonts w:ascii="Arial" w:hAnsi="Arial" w:cs="Arial"/>
          <w:b/>
        </w:rPr>
      </w:pPr>
      <w:r w:rsidRPr="008D5ACC">
        <w:rPr>
          <w:rFonts w:ascii="Arial" w:hAnsi="Arial" w:cs="Arial"/>
          <w:b/>
        </w:rPr>
        <w:t xml:space="preserve">Civil Action No. HBC </w:t>
      </w:r>
      <w:r>
        <w:rPr>
          <w:rFonts w:ascii="Arial" w:hAnsi="Arial" w:cs="Arial"/>
          <w:b/>
        </w:rPr>
        <w:t>155</w:t>
      </w:r>
      <w:r w:rsidRPr="008D5ACC">
        <w:rPr>
          <w:rFonts w:ascii="Arial" w:hAnsi="Arial" w:cs="Arial"/>
          <w:b/>
        </w:rPr>
        <w:t xml:space="preserve"> of 202</w:t>
      </w:r>
      <w:r>
        <w:rPr>
          <w:rFonts w:ascii="Arial" w:hAnsi="Arial" w:cs="Arial"/>
          <w:b/>
        </w:rPr>
        <w:t>5</w:t>
      </w:r>
    </w:p>
    <w:p w14:paraId="04097795" w14:textId="77777777" w:rsidR="00AB1690" w:rsidRDefault="00AB1690" w:rsidP="00AB1690">
      <w:pPr>
        <w:jc w:val="right"/>
        <w:rPr>
          <w:rFonts w:ascii="Arial" w:hAnsi="Arial" w:cs="Arial"/>
          <w:b/>
        </w:rPr>
      </w:pPr>
    </w:p>
    <w:p w14:paraId="7A3D35A4" w14:textId="77777777" w:rsidR="00AB1690" w:rsidRDefault="00AB1690" w:rsidP="00AB1690">
      <w:pPr>
        <w:ind w:left="4320"/>
        <w:jc w:val="both"/>
        <w:rPr>
          <w:rFonts w:ascii="Arial" w:hAnsi="Arial" w:cs="Arial"/>
          <w:bCs/>
        </w:rPr>
      </w:pPr>
      <w:r>
        <w:rPr>
          <w:rFonts w:ascii="Arial" w:hAnsi="Arial" w:cs="Arial"/>
          <w:b/>
        </w:rPr>
        <w:t xml:space="preserve">IN THE MATTER </w:t>
      </w:r>
      <w:r>
        <w:rPr>
          <w:rFonts w:ascii="Arial" w:hAnsi="Arial" w:cs="Arial"/>
          <w:bCs/>
        </w:rPr>
        <w:t xml:space="preserve">of an application for an Order for sale pursuant to </w:t>
      </w:r>
      <w:r w:rsidRPr="001143FF">
        <w:rPr>
          <w:rFonts w:ascii="Arial" w:hAnsi="Arial" w:cs="Arial"/>
          <w:b/>
        </w:rPr>
        <w:t>Section 86 (2)</w:t>
      </w:r>
      <w:r>
        <w:rPr>
          <w:rFonts w:ascii="Arial" w:hAnsi="Arial" w:cs="Arial"/>
          <w:bCs/>
        </w:rPr>
        <w:t xml:space="preserve"> of the </w:t>
      </w:r>
      <w:r w:rsidRPr="001143FF">
        <w:rPr>
          <w:rFonts w:ascii="Arial" w:hAnsi="Arial" w:cs="Arial"/>
          <w:b/>
        </w:rPr>
        <w:t>Property Law Act 1971</w:t>
      </w:r>
      <w:r>
        <w:rPr>
          <w:rFonts w:ascii="Arial" w:hAnsi="Arial" w:cs="Arial"/>
          <w:bCs/>
        </w:rPr>
        <w:t xml:space="preserve"> </w:t>
      </w:r>
    </w:p>
    <w:p w14:paraId="193FBC5B" w14:textId="77777777" w:rsidR="00AB1690" w:rsidRDefault="00AB1690" w:rsidP="00AB1690">
      <w:pPr>
        <w:jc w:val="both"/>
        <w:rPr>
          <w:rFonts w:ascii="Arial" w:hAnsi="Arial" w:cs="Arial"/>
          <w:bCs/>
        </w:rPr>
      </w:pPr>
    </w:p>
    <w:p w14:paraId="3D29B890" w14:textId="77777777" w:rsidR="00AB1690" w:rsidRPr="001143FF" w:rsidRDefault="00AB1690" w:rsidP="00AB1690">
      <w:pPr>
        <w:ind w:left="5040" w:firstLine="720"/>
        <w:jc w:val="both"/>
        <w:rPr>
          <w:rFonts w:ascii="Arial" w:hAnsi="Arial" w:cs="Arial"/>
          <w:b/>
        </w:rPr>
      </w:pPr>
      <w:r w:rsidRPr="001143FF">
        <w:rPr>
          <w:rFonts w:ascii="Arial" w:hAnsi="Arial" w:cs="Arial"/>
          <w:b/>
        </w:rPr>
        <w:t>AND</w:t>
      </w:r>
    </w:p>
    <w:p w14:paraId="049A4D6C" w14:textId="77777777" w:rsidR="00AB1690" w:rsidRDefault="00AB1690" w:rsidP="00AB1690">
      <w:pPr>
        <w:jc w:val="both"/>
        <w:rPr>
          <w:rFonts w:ascii="Arial" w:hAnsi="Arial" w:cs="Arial"/>
          <w:bCs/>
        </w:rPr>
      </w:pPr>
    </w:p>
    <w:p w14:paraId="2E98EB4C" w14:textId="77777777" w:rsidR="00AB1690" w:rsidRDefault="00AB1690" w:rsidP="00AB1690">
      <w:pPr>
        <w:ind w:left="3600" w:firstLine="720"/>
        <w:jc w:val="both"/>
        <w:rPr>
          <w:rFonts w:ascii="Arial" w:hAnsi="Arial" w:cs="Arial"/>
          <w:bCs/>
        </w:rPr>
      </w:pPr>
      <w:r>
        <w:rPr>
          <w:rFonts w:ascii="Arial" w:hAnsi="Arial" w:cs="Arial"/>
          <w:b/>
        </w:rPr>
        <w:t xml:space="preserve">IN THE MATTER </w:t>
      </w:r>
      <w:r>
        <w:rPr>
          <w:rFonts w:ascii="Arial" w:hAnsi="Arial" w:cs="Arial"/>
          <w:bCs/>
        </w:rPr>
        <w:t xml:space="preserve">of an application for </w:t>
      </w:r>
    </w:p>
    <w:p w14:paraId="3B878BE4" w14:textId="77777777" w:rsidR="00AB1690" w:rsidRPr="001143FF" w:rsidRDefault="00AB1690" w:rsidP="00AB1690">
      <w:pPr>
        <w:pBdr>
          <w:bottom w:val="single" w:sz="4" w:space="1" w:color="auto"/>
        </w:pBdr>
        <w:ind w:left="4320"/>
        <w:jc w:val="both"/>
        <w:rPr>
          <w:rFonts w:ascii="Arial" w:hAnsi="Arial" w:cs="Arial"/>
          <w:bCs/>
        </w:rPr>
      </w:pPr>
      <w:r>
        <w:rPr>
          <w:rFonts w:ascii="Arial" w:hAnsi="Arial" w:cs="Arial"/>
          <w:bCs/>
        </w:rPr>
        <w:t xml:space="preserve">an Order for Sale pursuant to </w:t>
      </w:r>
      <w:r w:rsidRPr="001143FF">
        <w:rPr>
          <w:rFonts w:ascii="Arial" w:hAnsi="Arial" w:cs="Arial"/>
          <w:b/>
        </w:rPr>
        <w:t>Order 31</w:t>
      </w:r>
      <w:r>
        <w:rPr>
          <w:rFonts w:ascii="Arial" w:hAnsi="Arial" w:cs="Arial"/>
          <w:bCs/>
        </w:rPr>
        <w:t xml:space="preserve"> of the </w:t>
      </w:r>
      <w:r w:rsidRPr="001143FF">
        <w:rPr>
          <w:rFonts w:ascii="Arial" w:hAnsi="Arial" w:cs="Arial"/>
          <w:b/>
        </w:rPr>
        <w:t xml:space="preserve">High Court Rules 1988 </w:t>
      </w:r>
    </w:p>
    <w:p w14:paraId="5A0E7607" w14:textId="77777777" w:rsidR="00AB1690" w:rsidRPr="008D5ACC" w:rsidRDefault="00AB1690" w:rsidP="00AB1690">
      <w:pPr>
        <w:pStyle w:val="NoSpacing"/>
        <w:ind w:left="2127" w:hanging="2127"/>
        <w:jc w:val="both"/>
        <w:rPr>
          <w:rFonts w:ascii="Arial" w:hAnsi="Arial" w:cs="Arial"/>
          <w:b/>
          <w:sz w:val="24"/>
          <w:szCs w:val="24"/>
          <w:u w:val="single"/>
        </w:rPr>
      </w:pPr>
    </w:p>
    <w:p w14:paraId="77D2E054" w14:textId="77777777" w:rsidR="00AB1690" w:rsidRPr="008D5ACC" w:rsidRDefault="00AB1690" w:rsidP="00AB1690">
      <w:pPr>
        <w:pStyle w:val="NoSpacing"/>
        <w:ind w:left="2847" w:firstLine="33"/>
        <w:jc w:val="both"/>
        <w:rPr>
          <w:rFonts w:ascii="Arial" w:hAnsi="Arial" w:cs="Arial"/>
          <w:bCs/>
          <w:sz w:val="24"/>
          <w:szCs w:val="24"/>
        </w:rPr>
      </w:pPr>
      <w:r w:rsidRPr="008D5ACC">
        <w:rPr>
          <w:rFonts w:ascii="Arial" w:hAnsi="Arial" w:cs="Arial"/>
          <w:b/>
          <w:sz w:val="24"/>
          <w:szCs w:val="24"/>
          <w:u w:val="single"/>
        </w:rPr>
        <w:t>BETWEEN</w:t>
      </w:r>
      <w:r w:rsidRPr="008D5ACC">
        <w:rPr>
          <w:rFonts w:ascii="Arial" w:hAnsi="Arial" w:cs="Arial"/>
          <w:sz w:val="24"/>
          <w:szCs w:val="24"/>
        </w:rPr>
        <w:t>:</w:t>
      </w:r>
      <w:r w:rsidRPr="008D5ACC">
        <w:rPr>
          <w:rFonts w:ascii="Arial" w:hAnsi="Arial" w:cs="Arial"/>
          <w:sz w:val="24"/>
          <w:szCs w:val="24"/>
        </w:rPr>
        <w:tab/>
      </w:r>
      <w:r>
        <w:rPr>
          <w:rFonts w:ascii="Arial" w:hAnsi="Arial" w:cs="Arial"/>
          <w:b/>
          <w:sz w:val="24"/>
          <w:szCs w:val="24"/>
          <w:u w:val="single"/>
        </w:rPr>
        <w:t>MOHIT KUMAR GOSAI</w:t>
      </w:r>
      <w:r w:rsidRPr="008D5ACC">
        <w:rPr>
          <w:rFonts w:ascii="Arial" w:hAnsi="Arial" w:cs="Arial"/>
          <w:b/>
          <w:sz w:val="24"/>
          <w:szCs w:val="24"/>
        </w:rPr>
        <w:t xml:space="preserve"> </w:t>
      </w:r>
    </w:p>
    <w:p w14:paraId="6FF4E508" w14:textId="77777777" w:rsidR="00AB1690" w:rsidRPr="008D5ACC" w:rsidRDefault="00AB1690" w:rsidP="00AB1690">
      <w:pPr>
        <w:pStyle w:val="NoSpacing"/>
        <w:jc w:val="right"/>
        <w:rPr>
          <w:rFonts w:ascii="Arial" w:hAnsi="Arial" w:cs="Arial"/>
          <w:b/>
          <w:sz w:val="24"/>
          <w:szCs w:val="24"/>
          <w:u w:val="single"/>
        </w:rPr>
      </w:pPr>
    </w:p>
    <w:p w14:paraId="2103611D" w14:textId="77777777" w:rsidR="00AB1690" w:rsidRPr="008D5ACC" w:rsidRDefault="00AB1690" w:rsidP="00AB1690">
      <w:pPr>
        <w:pStyle w:val="NoSpacing"/>
        <w:jc w:val="right"/>
        <w:rPr>
          <w:rFonts w:ascii="Arial" w:hAnsi="Arial" w:cs="Arial"/>
          <w:b/>
          <w:sz w:val="24"/>
          <w:szCs w:val="24"/>
          <w:u w:val="single"/>
        </w:rPr>
      </w:pPr>
      <w:r w:rsidRPr="008D5ACC">
        <w:rPr>
          <w:rFonts w:ascii="Arial" w:hAnsi="Arial" w:cs="Arial"/>
          <w:b/>
          <w:sz w:val="24"/>
          <w:szCs w:val="24"/>
          <w:u w:val="single"/>
        </w:rPr>
        <w:t>PLAINTIFF</w:t>
      </w:r>
    </w:p>
    <w:p w14:paraId="19B15D18" w14:textId="77777777" w:rsidR="00AB1690" w:rsidRPr="008D5ACC" w:rsidRDefault="00AB1690" w:rsidP="00AB1690">
      <w:pPr>
        <w:pStyle w:val="NoSpacing"/>
        <w:jc w:val="both"/>
        <w:rPr>
          <w:rFonts w:ascii="Arial" w:hAnsi="Arial" w:cs="Arial"/>
          <w:b/>
          <w:sz w:val="24"/>
          <w:szCs w:val="24"/>
          <w:u w:val="single"/>
        </w:rPr>
      </w:pPr>
    </w:p>
    <w:p w14:paraId="444D271A" w14:textId="77777777" w:rsidR="00AB1690" w:rsidRPr="008D5ACC" w:rsidRDefault="00AB1690" w:rsidP="00AB1690">
      <w:pPr>
        <w:pStyle w:val="NoSpacing"/>
        <w:ind w:left="2160" w:firstLine="720"/>
        <w:jc w:val="both"/>
        <w:rPr>
          <w:rFonts w:ascii="Arial" w:hAnsi="Arial" w:cs="Arial"/>
          <w:bCs/>
          <w:sz w:val="24"/>
          <w:szCs w:val="24"/>
        </w:rPr>
      </w:pPr>
      <w:r w:rsidRPr="008D5ACC">
        <w:rPr>
          <w:rFonts w:ascii="Arial" w:hAnsi="Arial" w:cs="Arial"/>
          <w:b/>
          <w:sz w:val="24"/>
          <w:szCs w:val="24"/>
          <w:u w:val="single"/>
        </w:rPr>
        <w:t>AND:</w:t>
      </w:r>
      <w:r w:rsidRPr="008D5ACC">
        <w:rPr>
          <w:rFonts w:ascii="Arial" w:hAnsi="Arial" w:cs="Arial"/>
          <w:sz w:val="24"/>
          <w:szCs w:val="24"/>
        </w:rPr>
        <w:tab/>
      </w:r>
      <w:r>
        <w:rPr>
          <w:rFonts w:ascii="Arial" w:hAnsi="Arial" w:cs="Arial"/>
          <w:sz w:val="24"/>
          <w:szCs w:val="24"/>
        </w:rPr>
        <w:tab/>
      </w:r>
      <w:r>
        <w:rPr>
          <w:rFonts w:ascii="Arial" w:hAnsi="Arial" w:cs="Arial"/>
          <w:b/>
          <w:sz w:val="24"/>
          <w:szCs w:val="24"/>
          <w:u w:val="single"/>
        </w:rPr>
        <w:t>SANGEETA DEVI REDDY</w:t>
      </w:r>
      <w:r w:rsidRPr="008D5ACC">
        <w:rPr>
          <w:rFonts w:ascii="Arial" w:hAnsi="Arial" w:cs="Arial"/>
          <w:b/>
          <w:sz w:val="24"/>
          <w:szCs w:val="24"/>
        </w:rPr>
        <w:t xml:space="preserve"> </w:t>
      </w:r>
    </w:p>
    <w:p w14:paraId="5EE1F1ED" w14:textId="77777777" w:rsidR="00AB1690" w:rsidRPr="008D5ACC" w:rsidRDefault="00AB1690" w:rsidP="00AB1690">
      <w:pPr>
        <w:pStyle w:val="NoSpacing"/>
        <w:ind w:left="2160" w:hanging="2160"/>
        <w:jc w:val="both"/>
        <w:rPr>
          <w:rFonts w:ascii="Arial" w:hAnsi="Arial" w:cs="Arial"/>
          <w:bCs/>
          <w:sz w:val="24"/>
          <w:szCs w:val="24"/>
        </w:rPr>
      </w:pPr>
    </w:p>
    <w:p w14:paraId="1D0AF701" w14:textId="77777777" w:rsidR="00AB1690" w:rsidRDefault="00AB1690" w:rsidP="00AB1690">
      <w:pPr>
        <w:pStyle w:val="NoSpacing"/>
        <w:ind w:left="2160" w:hanging="2160"/>
        <w:jc w:val="right"/>
        <w:rPr>
          <w:rFonts w:ascii="Arial" w:hAnsi="Arial" w:cs="Arial"/>
          <w:b/>
          <w:sz w:val="24"/>
          <w:szCs w:val="24"/>
          <w:u w:val="single"/>
        </w:rPr>
      </w:pPr>
      <w:r>
        <w:rPr>
          <w:rFonts w:ascii="Arial" w:hAnsi="Arial" w:cs="Arial"/>
          <w:b/>
          <w:sz w:val="24"/>
          <w:szCs w:val="24"/>
          <w:u w:val="single"/>
        </w:rPr>
        <w:t xml:space="preserve">FIRST </w:t>
      </w:r>
      <w:r w:rsidRPr="008D5ACC">
        <w:rPr>
          <w:rFonts w:ascii="Arial" w:hAnsi="Arial" w:cs="Arial"/>
          <w:b/>
          <w:sz w:val="24"/>
          <w:szCs w:val="24"/>
          <w:u w:val="single"/>
        </w:rPr>
        <w:t>DEFENDANT</w:t>
      </w:r>
    </w:p>
    <w:p w14:paraId="48B2960A" w14:textId="77777777" w:rsidR="00AB1690" w:rsidRPr="008D5ACC" w:rsidRDefault="00AB1690" w:rsidP="00AB1690">
      <w:pPr>
        <w:pStyle w:val="NoSpacing"/>
        <w:ind w:left="2160" w:hanging="2160"/>
        <w:jc w:val="right"/>
        <w:rPr>
          <w:rFonts w:ascii="Arial" w:hAnsi="Arial" w:cs="Arial"/>
          <w:b/>
          <w:sz w:val="24"/>
          <w:szCs w:val="24"/>
          <w:u w:val="single"/>
        </w:rPr>
      </w:pPr>
    </w:p>
    <w:p w14:paraId="0632CBB6" w14:textId="77777777" w:rsidR="00AB1690" w:rsidRDefault="00AB1690" w:rsidP="00AB1690">
      <w:pPr>
        <w:ind w:left="2160" w:firstLine="720"/>
        <w:rPr>
          <w:rFonts w:ascii="Arial" w:hAnsi="Arial" w:cs="Arial"/>
          <w:bCs/>
        </w:rPr>
      </w:pPr>
      <w:r>
        <w:rPr>
          <w:rFonts w:ascii="Arial" w:hAnsi="Arial" w:cs="Arial"/>
          <w:b/>
          <w:u w:val="single"/>
        </w:rPr>
        <w:t>AND:</w:t>
      </w:r>
      <w:r w:rsidRPr="001143FF">
        <w:rPr>
          <w:rFonts w:ascii="Arial" w:hAnsi="Arial" w:cs="Arial"/>
          <w:b/>
        </w:rPr>
        <w:tab/>
      </w:r>
      <w:r w:rsidRPr="001143FF">
        <w:rPr>
          <w:rFonts w:ascii="Arial" w:hAnsi="Arial" w:cs="Arial"/>
          <w:b/>
        </w:rPr>
        <w:tab/>
      </w:r>
      <w:r>
        <w:rPr>
          <w:rFonts w:ascii="Arial" w:hAnsi="Arial" w:cs="Arial"/>
          <w:b/>
          <w:u w:val="single"/>
        </w:rPr>
        <w:t xml:space="preserve">BANK OF BARODA </w:t>
      </w:r>
    </w:p>
    <w:p w14:paraId="65BDC2EE" w14:textId="77777777" w:rsidR="00AB1690" w:rsidRDefault="00AB1690" w:rsidP="00AB1690">
      <w:pPr>
        <w:ind w:left="720" w:hanging="720"/>
        <w:rPr>
          <w:rFonts w:ascii="Arial" w:hAnsi="Arial" w:cs="Arial"/>
          <w:bCs/>
        </w:rPr>
      </w:pPr>
    </w:p>
    <w:p w14:paraId="3BEC1F0B" w14:textId="3873DC1E" w:rsidR="00AB1690" w:rsidRPr="001143FF" w:rsidRDefault="00AB1690" w:rsidP="00AB1690">
      <w:pPr>
        <w:ind w:left="5040"/>
        <w:rPr>
          <w:rFonts w:ascii="Arial" w:hAnsi="Arial" w:cs="Arial"/>
          <w:b/>
          <w:bCs/>
          <w:u w:val="single"/>
          <w:lang w:val="en-AU"/>
        </w:rPr>
      </w:pPr>
      <w:r w:rsidRPr="00AB1690">
        <w:rPr>
          <w:rFonts w:ascii="Arial" w:hAnsi="Arial" w:cs="Arial"/>
          <w:b/>
          <w:bCs/>
          <w:lang w:val="en-AU"/>
        </w:rPr>
        <w:t xml:space="preserve">          </w:t>
      </w:r>
      <w:r>
        <w:rPr>
          <w:rFonts w:ascii="Arial" w:hAnsi="Arial" w:cs="Arial"/>
          <w:b/>
          <w:bCs/>
          <w:u w:val="single"/>
          <w:lang w:val="en-AU"/>
        </w:rPr>
        <w:t>SECOND</w:t>
      </w:r>
      <w:r w:rsidRPr="001143FF">
        <w:rPr>
          <w:rFonts w:ascii="Arial" w:hAnsi="Arial" w:cs="Arial"/>
          <w:b/>
          <w:bCs/>
          <w:u w:val="single"/>
          <w:lang w:val="en-AU"/>
        </w:rPr>
        <w:t xml:space="preserve"> DEFENDANT</w:t>
      </w:r>
    </w:p>
    <w:p w14:paraId="0B85D8C5" w14:textId="77777777" w:rsidR="00BA1F24" w:rsidRDefault="00BA1F24" w:rsidP="00BA1F24">
      <w:pPr>
        <w:tabs>
          <w:tab w:val="left" w:pos="1440"/>
        </w:tabs>
        <w:autoSpaceDE w:val="0"/>
        <w:autoSpaceDN w:val="0"/>
        <w:adjustRightInd w:val="0"/>
        <w:ind w:left="2160" w:hanging="2160"/>
        <w:jc w:val="right"/>
        <w:rPr>
          <w:rFonts w:ascii="Arial" w:hAnsi="Arial" w:cs="Arial"/>
          <w:b/>
          <w:u w:val="single"/>
        </w:rPr>
      </w:pPr>
    </w:p>
    <w:p w14:paraId="28D9BF48" w14:textId="590FDB46" w:rsidR="00BA1F24" w:rsidRDefault="00BA1F24" w:rsidP="00BA1F24">
      <w:pPr>
        <w:tabs>
          <w:tab w:val="center" w:pos="3915"/>
        </w:tabs>
        <w:spacing w:line="360" w:lineRule="auto"/>
        <w:jc w:val="cente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271383A6" wp14:editId="73105A8B">
                <wp:simplePos x="0" y="0"/>
                <wp:positionH relativeFrom="column">
                  <wp:posOffset>2476499</wp:posOffset>
                </wp:positionH>
                <wp:positionV relativeFrom="paragraph">
                  <wp:posOffset>204470</wp:posOffset>
                </wp:positionV>
                <wp:extent cx="2524125" cy="0"/>
                <wp:effectExtent l="0" t="0" r="0" b="0"/>
                <wp:wrapNone/>
                <wp:docPr id="364237685" name="Straight Connector 3"/>
                <wp:cNvGraphicFramePr/>
                <a:graphic xmlns:a="http://schemas.openxmlformats.org/drawingml/2006/main">
                  <a:graphicData uri="http://schemas.microsoft.com/office/word/2010/wordprocessingShape">
                    <wps:wsp>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BFEEBC"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pt,16.1pt" to="393.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" strokecolor="black [3200]" strokeweight=".5pt">
                <v:stroke joinstyle="miter"/>
              </v:line>
            </w:pict>
          </mc:Fallback>
        </mc:AlternateContent>
      </w:r>
    </w:p>
    <w:p w14:paraId="448BEC19" w14:textId="75AE9C4F" w:rsidR="00BA1F24" w:rsidRDefault="00BA1F24" w:rsidP="00BA1F24">
      <w:pPr>
        <w:tabs>
          <w:tab w:val="center" w:pos="3915"/>
        </w:tabs>
        <w:spacing w:line="360" w:lineRule="auto"/>
        <w:jc w:val="center"/>
        <w:rPr>
          <w:rFonts w:ascii="Arial" w:hAnsi="Arial" w:cs="Arial"/>
        </w:rPr>
      </w:pPr>
      <w:r>
        <w:rPr>
          <w:rFonts w:ascii="Arial" w:hAnsi="Arial" w:cs="Arial"/>
        </w:rPr>
        <w:t xml:space="preserve">                                                         </w:t>
      </w:r>
    </w:p>
    <w:p w14:paraId="46ED44BD" w14:textId="4EDE0D15" w:rsidR="00BA1F24" w:rsidRPr="00BA1F24" w:rsidRDefault="00BA1F24" w:rsidP="00BA1F24">
      <w:pPr>
        <w:tabs>
          <w:tab w:val="center" w:pos="3915"/>
        </w:tabs>
        <w:spacing w:line="360" w:lineRule="auto"/>
        <w:jc w:val="center"/>
        <w:rPr>
          <w:rFonts w:ascii="Arial" w:hAnsi="Arial" w:cs="Arial"/>
          <w:b/>
          <w:bCs/>
        </w:rPr>
      </w:pPr>
      <w:r>
        <w:rPr>
          <w:rFonts w:ascii="Arial" w:hAnsi="Arial" w:cs="Arial"/>
        </w:rPr>
        <w:t xml:space="preserve">                                                  </w:t>
      </w:r>
      <w:r w:rsidRPr="00BA1F24">
        <w:rPr>
          <w:rFonts w:ascii="Arial" w:hAnsi="Arial" w:cs="Arial"/>
          <w:b/>
          <w:bCs/>
        </w:rPr>
        <w:t xml:space="preserve">AFFIDAVIT IN OPPOSITION </w:t>
      </w:r>
    </w:p>
    <w:p w14:paraId="1772CF58" w14:textId="0EB9C573" w:rsidR="00BA1F24" w:rsidRDefault="00BA1F24" w:rsidP="00BA1F24">
      <w:pPr>
        <w:tabs>
          <w:tab w:val="center" w:pos="3915"/>
        </w:tabs>
        <w:spacing w:line="360" w:lineRule="auto"/>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639CD36C" wp14:editId="1894A597">
                <wp:simplePos x="0" y="0"/>
                <wp:positionH relativeFrom="column">
                  <wp:posOffset>2495549</wp:posOffset>
                </wp:positionH>
                <wp:positionV relativeFrom="paragraph">
                  <wp:posOffset>81280</wp:posOffset>
                </wp:positionV>
                <wp:extent cx="2543175" cy="0"/>
                <wp:effectExtent l="0" t="0" r="0" b="0"/>
                <wp:wrapNone/>
                <wp:docPr id="902819651" name="Straight Connector 4"/>
                <wp:cNvGraphicFramePr/>
                <a:graphic xmlns:a="http://schemas.openxmlformats.org/drawingml/2006/main">
                  <a:graphicData uri="http://schemas.microsoft.com/office/word/2010/wordprocessingShape">
                    <wps:wsp>
                      <wps:cNvCnPr/>
                      <wps:spPr>
                        <a:xfrm>
                          <a:off x="0" y="0"/>
                          <a:ext cx="2543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465970"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6.5pt,6.4pt" to="396.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" strokecolor="black [3200]" strokeweight=".5pt">
                <v:stroke joinstyle="miter"/>
              </v:line>
            </w:pict>
          </mc:Fallback>
        </mc:AlternateContent>
      </w:r>
      <w:r>
        <w:rPr>
          <w:rFonts w:ascii="Arial" w:hAnsi="Arial" w:cs="Arial"/>
        </w:rPr>
        <w:tab/>
      </w:r>
      <w:r>
        <w:rPr>
          <w:rFonts w:ascii="Arial" w:hAnsi="Arial" w:cs="Arial"/>
        </w:rPr>
        <w:tab/>
      </w:r>
    </w:p>
    <w:p w14:paraId="2A891DCA" w14:textId="5505AA2D" w:rsidR="00BA1F24" w:rsidRDefault="00BA1F24" w:rsidP="00BA1F24">
      <w:pPr>
        <w:tabs>
          <w:tab w:val="center" w:pos="3915"/>
        </w:tabs>
        <w:spacing w:line="360" w:lineRule="auto"/>
        <w:jc w:val="center"/>
        <w:rPr>
          <w:rFonts w:ascii="Arial" w:hAnsi="Arial" w:cs="Arial"/>
        </w:rPr>
      </w:pPr>
      <w:r>
        <w:rPr>
          <w:rFonts w:ascii="Arial" w:hAnsi="Arial" w:cs="Arial"/>
        </w:rPr>
        <w:t xml:space="preserve">  Deponent:</w:t>
      </w:r>
    </w:p>
    <w:p w14:paraId="69489869" w14:textId="6DC24A52" w:rsidR="00BA1F24" w:rsidRDefault="00BA1F24" w:rsidP="00BA1F24">
      <w:pPr>
        <w:tabs>
          <w:tab w:val="left" w:pos="3268"/>
          <w:tab w:val="center" w:pos="3915"/>
        </w:tabs>
        <w:spacing w:line="360" w:lineRule="auto"/>
        <w:rPr>
          <w:rFonts w:ascii="Arial" w:hAnsi="Arial" w:cs="Arial"/>
        </w:rPr>
      </w:pPr>
      <w:r>
        <w:rPr>
          <w:rFonts w:ascii="Arial" w:hAnsi="Arial" w:cs="Arial"/>
        </w:rPr>
        <w:tab/>
      </w:r>
      <w:r>
        <w:rPr>
          <w:rFonts w:ascii="Arial" w:hAnsi="Arial" w:cs="Arial"/>
        </w:rPr>
        <w:tab/>
        <w:t xml:space="preserve">      Sworn On:</w:t>
      </w:r>
    </w:p>
    <w:p w14:paraId="210BDFAB" w14:textId="5518BFE4" w:rsidR="00BA1F24" w:rsidRDefault="00BA1F24" w:rsidP="00BA1F24">
      <w:pPr>
        <w:tabs>
          <w:tab w:val="left" w:pos="3268"/>
          <w:tab w:val="center" w:pos="3915"/>
        </w:tabs>
        <w:spacing w:line="360" w:lineRule="auto"/>
        <w:rPr>
          <w:rFonts w:ascii="Arial" w:hAnsi="Arial" w:cs="Arial"/>
        </w:rPr>
      </w:pPr>
      <w:r>
        <w:rPr>
          <w:rFonts w:ascii="Arial" w:hAnsi="Arial" w:cs="Arial"/>
        </w:rPr>
        <w:tab/>
        <w:t xml:space="preserve">      On Behalf of:</w:t>
      </w:r>
    </w:p>
    <w:p w14:paraId="136E7039" w14:textId="1123883C" w:rsidR="00BA1F24" w:rsidRDefault="00BA1F24" w:rsidP="00BA1F24">
      <w:pPr>
        <w:tabs>
          <w:tab w:val="left" w:pos="3268"/>
          <w:tab w:val="center" w:pos="3915"/>
        </w:tabs>
        <w:spacing w:line="360" w:lineRule="auto"/>
        <w:rPr>
          <w:rFonts w:ascii="Arial" w:hAnsi="Arial" w:cs="Arial"/>
        </w:rPr>
      </w:pPr>
      <w:r>
        <w:rPr>
          <w:rFonts w:ascii="Arial" w:hAnsi="Arial" w:cs="Arial"/>
        </w:rPr>
        <w:tab/>
        <w:t xml:space="preserve">      Filed on: </w:t>
      </w:r>
      <w:r>
        <w:rPr>
          <w:rFonts w:ascii="Arial" w:hAnsi="Arial" w:cs="Arial"/>
        </w:rPr>
        <w:tab/>
      </w:r>
    </w:p>
    <w:p w14:paraId="4319F1EE" w14:textId="3DFFC6BD" w:rsidR="00BA1F24" w:rsidRDefault="00BA1F24" w:rsidP="00BA1F24">
      <w:pPr>
        <w:tabs>
          <w:tab w:val="left" w:pos="3268"/>
          <w:tab w:val="center" w:pos="3915"/>
        </w:tabs>
        <w:spacing w:line="360" w:lineRule="auto"/>
        <w:rPr>
          <w:rFonts w:ascii="Arial" w:hAnsi="Arial" w:cs="Arial"/>
        </w:rPr>
      </w:pPr>
    </w:p>
    <w:p w14:paraId="55631160" w14:textId="18781063" w:rsidR="00BA1F24" w:rsidRDefault="00AB1690" w:rsidP="00BA1F24">
      <w:pPr>
        <w:tabs>
          <w:tab w:val="left" w:pos="4800"/>
        </w:tabs>
        <w:spacing w:line="360" w:lineRule="auto"/>
        <w:rPr>
          <w:rFonts w:ascii="Arial" w:hAnsi="Arial" w:cs="Arial"/>
        </w:rPr>
      </w:pPr>
      <w:r w:rsidRPr="00403D3E">
        <w:rPr>
          <w:rFonts w:ascii="Arial" w:hAnsi="Arial" w:cs="Arial"/>
          <w:b/>
          <w:noProof/>
        </w:rPr>
        <w:drawing>
          <wp:anchor distT="0" distB="0" distL="114300" distR="114300" simplePos="0" relativeHeight="251664384" behindDoc="0" locked="0" layoutInCell="1" allowOverlap="1" wp14:anchorId="33022ABA" wp14:editId="441A7EFC">
            <wp:simplePos x="0" y="0"/>
            <wp:positionH relativeFrom="margin">
              <wp:posOffset>2273604</wp:posOffset>
            </wp:positionH>
            <wp:positionV relativeFrom="margin">
              <wp:posOffset>7209293</wp:posOffset>
            </wp:positionV>
            <wp:extent cx="335915" cy="387985"/>
            <wp:effectExtent l="0" t="0" r="6985" b="0"/>
            <wp:wrapSquare wrapText="bothSides"/>
            <wp:docPr id="1593014476" name="Picture 1593014476" descr="A logo with a bird and a hamm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bird and a hamm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915" cy="387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9E6884" w14:textId="77777777" w:rsidR="00BA1F24" w:rsidRPr="00403D3E" w:rsidRDefault="00BA1F24" w:rsidP="00BA1F24">
      <w:pPr>
        <w:tabs>
          <w:tab w:val="left" w:pos="4800"/>
        </w:tabs>
        <w:spacing w:line="360" w:lineRule="auto"/>
        <w:rPr>
          <w:rFonts w:ascii="Arial" w:hAnsi="Arial" w:cs="Arial"/>
          <w:b/>
        </w:rPr>
      </w:pPr>
    </w:p>
    <w:p w14:paraId="5C1C6538" w14:textId="77777777" w:rsidR="00BA1F24" w:rsidRPr="00403D3E" w:rsidRDefault="00BA1F24" w:rsidP="00BA1F24">
      <w:pPr>
        <w:tabs>
          <w:tab w:val="left" w:pos="4395"/>
        </w:tabs>
        <w:rPr>
          <w:rFonts w:ascii="Arial" w:hAnsi="Arial" w:cs="Arial"/>
          <w:b/>
          <w:lang w:val="en-NZ"/>
        </w:rPr>
      </w:pPr>
      <w:r>
        <w:rPr>
          <w:rFonts w:ascii="Arial" w:hAnsi="Arial" w:cs="Arial"/>
          <w:b/>
          <w:lang w:val="en-NZ"/>
        </w:rPr>
        <w:t xml:space="preserve">                                                        </w:t>
      </w:r>
      <w:r w:rsidRPr="00403D3E">
        <w:rPr>
          <w:rFonts w:ascii="Arial" w:hAnsi="Arial" w:cs="Arial"/>
          <w:b/>
          <w:lang w:val="en-NZ"/>
        </w:rPr>
        <w:t xml:space="preserve">KARUNARATNE LAWYERS                           </w:t>
      </w:r>
    </w:p>
    <w:p w14:paraId="48640A4E" w14:textId="77777777" w:rsidR="00BA1F24" w:rsidRPr="00403D3E" w:rsidRDefault="00BA1F24" w:rsidP="00BA1F24">
      <w:pPr>
        <w:tabs>
          <w:tab w:val="left" w:pos="4395"/>
        </w:tabs>
        <w:rPr>
          <w:rFonts w:ascii="Arial" w:hAnsi="Arial" w:cs="Arial"/>
          <w:b/>
          <w:lang w:val="en-NZ"/>
        </w:rPr>
      </w:pPr>
      <w:r>
        <w:rPr>
          <w:rFonts w:ascii="Arial" w:hAnsi="Arial" w:cs="Arial"/>
          <w:b/>
          <w:lang w:val="en-NZ"/>
        </w:rPr>
        <w:t xml:space="preserve">                                                        </w:t>
      </w:r>
      <w:r w:rsidRPr="00403D3E">
        <w:rPr>
          <w:rFonts w:ascii="Arial" w:hAnsi="Arial" w:cs="Arial"/>
          <w:b/>
          <w:lang w:val="en-NZ"/>
        </w:rPr>
        <w:t>Barristers &amp; Solicitors</w:t>
      </w:r>
    </w:p>
    <w:p w14:paraId="40EC40EE" w14:textId="77777777" w:rsidR="00BA1F24" w:rsidRPr="00403D3E" w:rsidRDefault="00BA1F24" w:rsidP="00BA1F24">
      <w:pPr>
        <w:tabs>
          <w:tab w:val="left" w:pos="4395"/>
        </w:tabs>
        <w:rPr>
          <w:rFonts w:ascii="Arial" w:hAnsi="Arial" w:cs="Arial"/>
          <w:b/>
          <w:lang w:val="en-NZ"/>
        </w:rPr>
      </w:pPr>
      <w:r>
        <w:rPr>
          <w:rFonts w:ascii="Arial" w:hAnsi="Arial" w:cs="Arial"/>
          <w:b/>
          <w:lang w:val="en-NZ"/>
        </w:rPr>
        <w:t xml:space="preserve">                                                        </w:t>
      </w:r>
      <w:r w:rsidRPr="00403D3E">
        <w:rPr>
          <w:rFonts w:ascii="Arial" w:hAnsi="Arial" w:cs="Arial"/>
          <w:b/>
          <w:lang w:val="en-NZ"/>
        </w:rPr>
        <w:t>66 McGregor Road</w:t>
      </w:r>
    </w:p>
    <w:p w14:paraId="4283C832" w14:textId="77777777" w:rsidR="00BA1F24" w:rsidRPr="00403D3E" w:rsidRDefault="00BA1F24" w:rsidP="00BA1F24">
      <w:pPr>
        <w:tabs>
          <w:tab w:val="left" w:pos="4395"/>
        </w:tabs>
        <w:rPr>
          <w:rFonts w:ascii="Arial" w:hAnsi="Arial" w:cs="Arial"/>
          <w:b/>
          <w:u w:val="single"/>
          <w:lang w:val="fr-FR"/>
        </w:rPr>
      </w:pPr>
      <w:r w:rsidRPr="005C0FA0">
        <w:rPr>
          <w:rFonts w:ascii="Arial" w:hAnsi="Arial" w:cs="Arial"/>
          <w:b/>
          <w:lang w:val="fr-FR"/>
        </w:rPr>
        <w:t xml:space="preserve">                                                        </w:t>
      </w:r>
      <w:r w:rsidRPr="00403D3E">
        <w:rPr>
          <w:rFonts w:ascii="Arial" w:hAnsi="Arial" w:cs="Arial"/>
          <w:b/>
          <w:u w:val="single"/>
          <w:lang w:val="fr-FR"/>
        </w:rPr>
        <w:t>Suva</w:t>
      </w:r>
    </w:p>
    <w:p w14:paraId="54A408EB" w14:textId="77777777" w:rsidR="00BA1F24" w:rsidRDefault="00BA1F24" w:rsidP="00BA1F24">
      <w:pPr>
        <w:tabs>
          <w:tab w:val="left" w:pos="4395"/>
        </w:tabs>
        <w:rPr>
          <w:rFonts w:ascii="Arial" w:hAnsi="Arial" w:cs="Arial"/>
          <w:b/>
          <w:lang w:val="fr-FR"/>
        </w:rPr>
      </w:pPr>
      <w:r>
        <w:rPr>
          <w:rFonts w:ascii="Arial" w:hAnsi="Arial" w:cs="Arial"/>
          <w:b/>
          <w:lang w:val="fr-FR"/>
        </w:rPr>
        <w:t xml:space="preserve">                                                        </w:t>
      </w:r>
      <w:proofErr w:type="gramStart"/>
      <w:r w:rsidRPr="00403D3E">
        <w:rPr>
          <w:rFonts w:ascii="Arial" w:hAnsi="Arial" w:cs="Arial"/>
          <w:b/>
          <w:lang w:val="fr-FR"/>
        </w:rPr>
        <w:t>Phone:</w:t>
      </w:r>
      <w:proofErr w:type="gramEnd"/>
      <w:r w:rsidRPr="00403D3E">
        <w:rPr>
          <w:rFonts w:ascii="Arial" w:hAnsi="Arial" w:cs="Arial"/>
          <w:b/>
          <w:lang w:val="fr-FR"/>
        </w:rPr>
        <w:t xml:space="preserve"> 2946040/7855595</w:t>
      </w:r>
    </w:p>
    <w:p w14:paraId="365DA70B" w14:textId="4786627D" w:rsidR="00BA1F24" w:rsidRPr="00AB1690" w:rsidRDefault="00BA1F24" w:rsidP="00AB1690">
      <w:pPr>
        <w:tabs>
          <w:tab w:val="left" w:pos="4395"/>
        </w:tabs>
        <w:spacing w:line="360" w:lineRule="auto"/>
        <w:ind w:right="-392"/>
        <w:rPr>
          <w:rFonts w:ascii="Arial" w:hAnsi="Arial" w:cs="Arial"/>
          <w:u w:val="single"/>
          <w:lang w:val="fr-FR"/>
        </w:rPr>
      </w:pPr>
      <w:r>
        <w:rPr>
          <w:rFonts w:ascii="Arial" w:hAnsi="Arial" w:cs="Arial"/>
          <w:b/>
          <w:bCs/>
          <w:lang w:val="fr-FR"/>
        </w:rPr>
        <w:t xml:space="preserve">                                                        </w:t>
      </w:r>
      <w:r w:rsidRPr="00403D3E">
        <w:rPr>
          <w:rFonts w:ascii="Arial" w:hAnsi="Arial" w:cs="Arial"/>
          <w:b/>
          <w:bCs/>
          <w:lang w:val="fr-FR"/>
        </w:rPr>
        <w:t>Email </w:t>
      </w:r>
      <w:r w:rsidRPr="00403D3E">
        <w:rPr>
          <w:rFonts w:ascii="Arial" w:hAnsi="Arial" w:cs="Arial"/>
          <w:lang w:val="fr-FR"/>
        </w:rPr>
        <w:t>:</w:t>
      </w:r>
      <w:hyperlink r:id="rId9" w:history="1">
        <w:r w:rsidRPr="00403D3E">
          <w:rPr>
            <w:rStyle w:val="Hyperlink"/>
            <w:rFonts w:ascii="Arial" w:hAnsi="Arial" w:cs="Arial"/>
            <w:lang w:val="fr-FR"/>
          </w:rPr>
          <w:t>jagath@karunaratnelaw</w:t>
        </w:r>
        <w:r w:rsidRPr="008A78C2">
          <w:rPr>
            <w:rStyle w:val="Hyperlink"/>
            <w:rFonts w:ascii="Arial" w:hAnsi="Arial" w:cs="Arial"/>
            <w:lang w:val="fr-FR"/>
          </w:rPr>
          <w:t>yer</w:t>
        </w:r>
        <w:r w:rsidRPr="00403D3E">
          <w:rPr>
            <w:rStyle w:val="Hyperlink"/>
            <w:rFonts w:ascii="Arial" w:hAnsi="Arial" w:cs="Arial"/>
            <w:lang w:val="fr-FR"/>
          </w:rPr>
          <w:t>s.c</w:t>
        </w:r>
        <w:r w:rsidRPr="008A78C2">
          <w:rPr>
            <w:rStyle w:val="Hyperlink"/>
            <w:rFonts w:ascii="Arial" w:hAnsi="Arial" w:cs="Arial"/>
            <w:lang w:val="fr-FR"/>
          </w:rPr>
          <w:t>o</w:t>
        </w:r>
        <w:r w:rsidRPr="00403D3E">
          <w:rPr>
            <w:rStyle w:val="Hyperlink"/>
            <w:rFonts w:ascii="Arial" w:hAnsi="Arial" w:cs="Arial"/>
            <w:lang w:val="fr-FR"/>
          </w:rPr>
          <w:t>m.fj</w:t>
        </w:r>
      </w:hyperlink>
    </w:p>
    <w:sectPr w:rsidR="00BA1F24" w:rsidRPr="00AB1690" w:rsidSect="008855A7">
      <w:pgSz w:w="11906" w:h="16838"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56E3" w14:textId="77777777" w:rsidR="000E61D7" w:rsidRDefault="000E61D7" w:rsidP="00823788">
      <w:r>
        <w:separator/>
      </w:r>
    </w:p>
  </w:endnote>
  <w:endnote w:type="continuationSeparator" w:id="0">
    <w:p w14:paraId="4E66241F" w14:textId="77777777" w:rsidR="000E61D7" w:rsidRDefault="000E61D7" w:rsidP="0082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FKai-SB">
    <w:charset w:val="88"/>
    <w:family w:val="script"/>
    <w:pitch w:val="fixed"/>
    <w:sig w:usb0="00000003" w:usb1="080E0000" w:usb2="00000016" w:usb3="00000000" w:csb0="00100001"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0D868" w14:textId="77777777" w:rsidR="000E61D7" w:rsidRDefault="000E61D7" w:rsidP="00823788">
      <w:r>
        <w:separator/>
      </w:r>
    </w:p>
  </w:footnote>
  <w:footnote w:type="continuationSeparator" w:id="0">
    <w:p w14:paraId="5AEF6807" w14:textId="77777777" w:rsidR="000E61D7" w:rsidRDefault="000E61D7" w:rsidP="00823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3C1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BD0C3E"/>
    <w:multiLevelType w:val="hybridMultilevel"/>
    <w:tmpl w:val="B5D40CDC"/>
    <w:lvl w:ilvl="0" w:tplc="B3DECFF0">
      <w:start w:val="3"/>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FF1D1C"/>
    <w:multiLevelType w:val="hybridMultilevel"/>
    <w:tmpl w:val="E9DACD56"/>
    <w:lvl w:ilvl="0" w:tplc="6EF89F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06A5367"/>
    <w:multiLevelType w:val="hybridMultilevel"/>
    <w:tmpl w:val="AF606630"/>
    <w:lvl w:ilvl="0" w:tplc="B57AACD4">
      <w:start w:val="1"/>
      <w:numFmt w:val="decimal"/>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24A74E5"/>
    <w:multiLevelType w:val="hybridMultilevel"/>
    <w:tmpl w:val="ACAA6D04"/>
    <w:lvl w:ilvl="0" w:tplc="0C09000F">
      <w:start w:val="1"/>
      <w:numFmt w:val="decimal"/>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37091596"/>
    <w:multiLevelType w:val="hybridMultilevel"/>
    <w:tmpl w:val="06903F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B515BCA"/>
    <w:multiLevelType w:val="multilevel"/>
    <w:tmpl w:val="0568B83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FA14C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5F5E9C"/>
    <w:multiLevelType w:val="hybridMultilevel"/>
    <w:tmpl w:val="7E54C292"/>
    <w:lvl w:ilvl="0" w:tplc="85B86D5A">
      <w:start w:val="29"/>
      <w:numFmt w:val="bullet"/>
      <w:lvlText w:val="-"/>
      <w:lvlJc w:val="left"/>
      <w:pPr>
        <w:tabs>
          <w:tab w:val="num" w:pos="6120"/>
        </w:tabs>
        <w:ind w:left="6120" w:hanging="360"/>
      </w:pPr>
      <w:rPr>
        <w:rFonts w:ascii="Arial" w:eastAsia="Times New Roman" w:hAnsi="Arial" w:cs="Arial" w:hint="default"/>
      </w:rPr>
    </w:lvl>
    <w:lvl w:ilvl="1" w:tplc="04090003" w:tentative="1">
      <w:start w:val="1"/>
      <w:numFmt w:val="bullet"/>
      <w:lvlText w:val="o"/>
      <w:lvlJc w:val="left"/>
      <w:pPr>
        <w:tabs>
          <w:tab w:val="num" w:pos="6840"/>
        </w:tabs>
        <w:ind w:left="6840" w:hanging="360"/>
      </w:pPr>
      <w:rPr>
        <w:rFonts w:ascii="Courier New" w:hAnsi="Courier New" w:cs="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cs="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cs="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9" w15:restartNumberingAfterBreak="0">
    <w:nsid w:val="4390266F"/>
    <w:multiLevelType w:val="multilevel"/>
    <w:tmpl w:val="320C6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696A9E"/>
    <w:multiLevelType w:val="multilevel"/>
    <w:tmpl w:val="0568B83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C44D51"/>
    <w:multiLevelType w:val="multilevel"/>
    <w:tmpl w:val="E00CB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166AA1"/>
    <w:multiLevelType w:val="hybridMultilevel"/>
    <w:tmpl w:val="375E7E8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B573886"/>
    <w:multiLevelType w:val="multilevel"/>
    <w:tmpl w:val="55DEB4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F37B82"/>
    <w:multiLevelType w:val="multilevel"/>
    <w:tmpl w:val="DEA03F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7970B5"/>
    <w:multiLevelType w:val="multilevel"/>
    <w:tmpl w:val="1C2AE44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3F5B65"/>
    <w:multiLevelType w:val="hybridMultilevel"/>
    <w:tmpl w:val="61C06BC8"/>
    <w:lvl w:ilvl="0" w:tplc="0409000F">
      <w:start w:val="1"/>
      <w:numFmt w:val="decimal"/>
      <w:lvlText w:val="%1."/>
      <w:lvlJc w:val="left"/>
      <w:pPr>
        <w:ind w:left="1069"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5E6BEC"/>
    <w:multiLevelType w:val="multilevel"/>
    <w:tmpl w:val="2BE07C4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7B768D"/>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2500D9"/>
    <w:multiLevelType w:val="multilevel"/>
    <w:tmpl w:val="428EC9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1D10DC"/>
    <w:multiLevelType w:val="multilevel"/>
    <w:tmpl w:val="8EEA3E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A30C08"/>
    <w:multiLevelType w:val="multilevel"/>
    <w:tmpl w:val="739A3EA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E14910"/>
    <w:multiLevelType w:val="hybridMultilevel"/>
    <w:tmpl w:val="5B820E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1521288">
    <w:abstractNumId w:val="22"/>
  </w:num>
  <w:num w:numId="2" w16cid:durableId="1536431995">
    <w:abstractNumId w:val="8"/>
  </w:num>
  <w:num w:numId="3" w16cid:durableId="1829401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0370066">
    <w:abstractNumId w:val="5"/>
  </w:num>
  <w:num w:numId="5" w16cid:durableId="1904750121">
    <w:abstractNumId w:val="1"/>
  </w:num>
  <w:num w:numId="6" w16cid:durableId="253562380">
    <w:abstractNumId w:val="3"/>
  </w:num>
  <w:num w:numId="7" w16cid:durableId="438987050">
    <w:abstractNumId w:val="16"/>
  </w:num>
  <w:num w:numId="8" w16cid:durableId="867333403">
    <w:abstractNumId w:val="2"/>
  </w:num>
  <w:num w:numId="9" w16cid:durableId="1839954715">
    <w:abstractNumId w:val="4"/>
  </w:num>
  <w:num w:numId="10" w16cid:durableId="161240426">
    <w:abstractNumId w:val="11"/>
  </w:num>
  <w:num w:numId="11" w16cid:durableId="944070192">
    <w:abstractNumId w:val="12"/>
  </w:num>
  <w:num w:numId="12" w16cid:durableId="1213730774">
    <w:abstractNumId w:val="6"/>
  </w:num>
  <w:num w:numId="13" w16cid:durableId="1241712486">
    <w:abstractNumId w:val="9"/>
  </w:num>
  <w:num w:numId="14" w16cid:durableId="1485271310">
    <w:abstractNumId w:val="17"/>
  </w:num>
  <w:num w:numId="15" w16cid:durableId="2007897101">
    <w:abstractNumId w:val="19"/>
  </w:num>
  <w:num w:numId="16" w16cid:durableId="438110881">
    <w:abstractNumId w:val="15"/>
  </w:num>
  <w:num w:numId="17" w16cid:durableId="507642604">
    <w:abstractNumId w:val="13"/>
  </w:num>
  <w:num w:numId="18" w16cid:durableId="1062941891">
    <w:abstractNumId w:val="21"/>
  </w:num>
  <w:num w:numId="19" w16cid:durableId="676273641">
    <w:abstractNumId w:val="20"/>
  </w:num>
  <w:num w:numId="20" w16cid:durableId="2052076524">
    <w:abstractNumId w:val="10"/>
  </w:num>
  <w:num w:numId="21" w16cid:durableId="159663006">
    <w:abstractNumId w:val="18"/>
  </w:num>
  <w:num w:numId="22" w16cid:durableId="1918903384">
    <w:abstractNumId w:val="7"/>
  </w:num>
  <w:num w:numId="23" w16cid:durableId="1009334901">
    <w:abstractNumId w:val="14"/>
  </w:num>
  <w:num w:numId="24" w16cid:durableId="188956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7F"/>
    <w:rsid w:val="00006A70"/>
    <w:rsid w:val="00035396"/>
    <w:rsid w:val="00047BD9"/>
    <w:rsid w:val="00050DF4"/>
    <w:rsid w:val="0005104B"/>
    <w:rsid w:val="000563F4"/>
    <w:rsid w:val="000624F9"/>
    <w:rsid w:val="00063104"/>
    <w:rsid w:val="0006377A"/>
    <w:rsid w:val="00080F4D"/>
    <w:rsid w:val="00082879"/>
    <w:rsid w:val="0008697C"/>
    <w:rsid w:val="000A1920"/>
    <w:rsid w:val="000A3C78"/>
    <w:rsid w:val="000B1A1F"/>
    <w:rsid w:val="000D1CE9"/>
    <w:rsid w:val="000E61D7"/>
    <w:rsid w:val="000F2EDB"/>
    <w:rsid w:val="00105686"/>
    <w:rsid w:val="001121C2"/>
    <w:rsid w:val="001203D1"/>
    <w:rsid w:val="00121052"/>
    <w:rsid w:val="00123A42"/>
    <w:rsid w:val="001367D6"/>
    <w:rsid w:val="00152249"/>
    <w:rsid w:val="00176E84"/>
    <w:rsid w:val="0018471B"/>
    <w:rsid w:val="001927B2"/>
    <w:rsid w:val="001B3F0A"/>
    <w:rsid w:val="001C0A84"/>
    <w:rsid w:val="001D52F2"/>
    <w:rsid w:val="001D55B5"/>
    <w:rsid w:val="001E66A2"/>
    <w:rsid w:val="001F1E6B"/>
    <w:rsid w:val="001F3A94"/>
    <w:rsid w:val="001F526B"/>
    <w:rsid w:val="001F6357"/>
    <w:rsid w:val="002049E9"/>
    <w:rsid w:val="00216DEC"/>
    <w:rsid w:val="002523A8"/>
    <w:rsid w:val="00253CB8"/>
    <w:rsid w:val="00267C0A"/>
    <w:rsid w:val="00284FE4"/>
    <w:rsid w:val="002B57E9"/>
    <w:rsid w:val="002D1121"/>
    <w:rsid w:val="002E2963"/>
    <w:rsid w:val="002E77A1"/>
    <w:rsid w:val="003152E2"/>
    <w:rsid w:val="00322119"/>
    <w:rsid w:val="003277F7"/>
    <w:rsid w:val="0033746F"/>
    <w:rsid w:val="003406D4"/>
    <w:rsid w:val="0034311F"/>
    <w:rsid w:val="0035037C"/>
    <w:rsid w:val="00361151"/>
    <w:rsid w:val="003B5964"/>
    <w:rsid w:val="003C2545"/>
    <w:rsid w:val="003D15BA"/>
    <w:rsid w:val="003D3DB6"/>
    <w:rsid w:val="003D5F54"/>
    <w:rsid w:val="003E66AB"/>
    <w:rsid w:val="003F7CC9"/>
    <w:rsid w:val="0040585E"/>
    <w:rsid w:val="00414400"/>
    <w:rsid w:val="00415245"/>
    <w:rsid w:val="00416F5E"/>
    <w:rsid w:val="00424A7F"/>
    <w:rsid w:val="00453341"/>
    <w:rsid w:val="00463E06"/>
    <w:rsid w:val="00472A22"/>
    <w:rsid w:val="00474F70"/>
    <w:rsid w:val="004775F2"/>
    <w:rsid w:val="004852A4"/>
    <w:rsid w:val="004873C9"/>
    <w:rsid w:val="004904FA"/>
    <w:rsid w:val="004A09CF"/>
    <w:rsid w:val="004B1494"/>
    <w:rsid w:val="004F0B11"/>
    <w:rsid w:val="004F1653"/>
    <w:rsid w:val="004F17C7"/>
    <w:rsid w:val="004F4EFA"/>
    <w:rsid w:val="00507900"/>
    <w:rsid w:val="0051685B"/>
    <w:rsid w:val="005374D9"/>
    <w:rsid w:val="005440A5"/>
    <w:rsid w:val="00547FBE"/>
    <w:rsid w:val="00551FE8"/>
    <w:rsid w:val="0058177F"/>
    <w:rsid w:val="00594C32"/>
    <w:rsid w:val="005A7A1F"/>
    <w:rsid w:val="005B6B50"/>
    <w:rsid w:val="00601F46"/>
    <w:rsid w:val="00613008"/>
    <w:rsid w:val="006179A0"/>
    <w:rsid w:val="00640D65"/>
    <w:rsid w:val="0064194F"/>
    <w:rsid w:val="0064787D"/>
    <w:rsid w:val="00660EB9"/>
    <w:rsid w:val="006656BF"/>
    <w:rsid w:val="006744E1"/>
    <w:rsid w:val="006768AD"/>
    <w:rsid w:val="00682D29"/>
    <w:rsid w:val="00684B43"/>
    <w:rsid w:val="0069618A"/>
    <w:rsid w:val="006A5956"/>
    <w:rsid w:val="006C24BC"/>
    <w:rsid w:val="006C7CAE"/>
    <w:rsid w:val="006D0397"/>
    <w:rsid w:val="006D73E6"/>
    <w:rsid w:val="006E4090"/>
    <w:rsid w:val="006F08FB"/>
    <w:rsid w:val="00703394"/>
    <w:rsid w:val="00706B68"/>
    <w:rsid w:val="00707834"/>
    <w:rsid w:val="00724365"/>
    <w:rsid w:val="00736BFC"/>
    <w:rsid w:val="00753BE7"/>
    <w:rsid w:val="0076359F"/>
    <w:rsid w:val="00772AD2"/>
    <w:rsid w:val="00777556"/>
    <w:rsid w:val="00780202"/>
    <w:rsid w:val="00787687"/>
    <w:rsid w:val="007927ED"/>
    <w:rsid w:val="00793F22"/>
    <w:rsid w:val="007B3E54"/>
    <w:rsid w:val="007B732F"/>
    <w:rsid w:val="007B7913"/>
    <w:rsid w:val="007D4913"/>
    <w:rsid w:val="008033B2"/>
    <w:rsid w:val="0080750B"/>
    <w:rsid w:val="008112C0"/>
    <w:rsid w:val="00816989"/>
    <w:rsid w:val="008227DE"/>
    <w:rsid w:val="00823788"/>
    <w:rsid w:val="008334BC"/>
    <w:rsid w:val="008358BD"/>
    <w:rsid w:val="00836D73"/>
    <w:rsid w:val="00840AA1"/>
    <w:rsid w:val="00843C11"/>
    <w:rsid w:val="00857E80"/>
    <w:rsid w:val="008855A7"/>
    <w:rsid w:val="00894388"/>
    <w:rsid w:val="008A39A4"/>
    <w:rsid w:val="008B4A4F"/>
    <w:rsid w:val="008C7F19"/>
    <w:rsid w:val="008D1194"/>
    <w:rsid w:val="008E72A8"/>
    <w:rsid w:val="009042FB"/>
    <w:rsid w:val="00920667"/>
    <w:rsid w:val="00920A56"/>
    <w:rsid w:val="00925EA1"/>
    <w:rsid w:val="00945933"/>
    <w:rsid w:val="0094702A"/>
    <w:rsid w:val="00965075"/>
    <w:rsid w:val="00966A2F"/>
    <w:rsid w:val="0098566B"/>
    <w:rsid w:val="00992B1E"/>
    <w:rsid w:val="009A1BD0"/>
    <w:rsid w:val="009A5C55"/>
    <w:rsid w:val="009B08EC"/>
    <w:rsid w:val="009D2331"/>
    <w:rsid w:val="009E61F3"/>
    <w:rsid w:val="009F26E5"/>
    <w:rsid w:val="00A16499"/>
    <w:rsid w:val="00A175AB"/>
    <w:rsid w:val="00A17CDB"/>
    <w:rsid w:val="00A22F45"/>
    <w:rsid w:val="00A2788B"/>
    <w:rsid w:val="00A36936"/>
    <w:rsid w:val="00A61990"/>
    <w:rsid w:val="00A76B8D"/>
    <w:rsid w:val="00A9058F"/>
    <w:rsid w:val="00AA0FFA"/>
    <w:rsid w:val="00AA3C48"/>
    <w:rsid w:val="00AB1690"/>
    <w:rsid w:val="00AC120D"/>
    <w:rsid w:val="00AC6E95"/>
    <w:rsid w:val="00AE0C79"/>
    <w:rsid w:val="00AF2BB2"/>
    <w:rsid w:val="00B00617"/>
    <w:rsid w:val="00B021F1"/>
    <w:rsid w:val="00B0566D"/>
    <w:rsid w:val="00B54499"/>
    <w:rsid w:val="00B54DE3"/>
    <w:rsid w:val="00B574A4"/>
    <w:rsid w:val="00B64BC9"/>
    <w:rsid w:val="00B77193"/>
    <w:rsid w:val="00B8171A"/>
    <w:rsid w:val="00B91A34"/>
    <w:rsid w:val="00B91F39"/>
    <w:rsid w:val="00B93650"/>
    <w:rsid w:val="00BA1F24"/>
    <w:rsid w:val="00BC6E4E"/>
    <w:rsid w:val="00BD2FC5"/>
    <w:rsid w:val="00BE35AA"/>
    <w:rsid w:val="00C0158F"/>
    <w:rsid w:val="00C06E47"/>
    <w:rsid w:val="00C151E7"/>
    <w:rsid w:val="00C213A5"/>
    <w:rsid w:val="00C2458B"/>
    <w:rsid w:val="00C2525C"/>
    <w:rsid w:val="00C25D34"/>
    <w:rsid w:val="00C273C2"/>
    <w:rsid w:val="00C34924"/>
    <w:rsid w:val="00C50A77"/>
    <w:rsid w:val="00C57425"/>
    <w:rsid w:val="00C66400"/>
    <w:rsid w:val="00C77E10"/>
    <w:rsid w:val="00C84051"/>
    <w:rsid w:val="00C86E12"/>
    <w:rsid w:val="00CA0AAB"/>
    <w:rsid w:val="00CB6E69"/>
    <w:rsid w:val="00CB6EF0"/>
    <w:rsid w:val="00CC3EDF"/>
    <w:rsid w:val="00CC6A61"/>
    <w:rsid w:val="00CD7ADD"/>
    <w:rsid w:val="00CE6D74"/>
    <w:rsid w:val="00CF35CA"/>
    <w:rsid w:val="00CF3F3F"/>
    <w:rsid w:val="00CF5501"/>
    <w:rsid w:val="00D15F71"/>
    <w:rsid w:val="00D17228"/>
    <w:rsid w:val="00D2530C"/>
    <w:rsid w:val="00D267F5"/>
    <w:rsid w:val="00D431C1"/>
    <w:rsid w:val="00D627C1"/>
    <w:rsid w:val="00D66889"/>
    <w:rsid w:val="00D73032"/>
    <w:rsid w:val="00D754BC"/>
    <w:rsid w:val="00D86572"/>
    <w:rsid w:val="00DA3A66"/>
    <w:rsid w:val="00DA585C"/>
    <w:rsid w:val="00DB6E79"/>
    <w:rsid w:val="00DC11A7"/>
    <w:rsid w:val="00DC5059"/>
    <w:rsid w:val="00DC6990"/>
    <w:rsid w:val="00DD4612"/>
    <w:rsid w:val="00DF14B1"/>
    <w:rsid w:val="00DF2547"/>
    <w:rsid w:val="00E02C13"/>
    <w:rsid w:val="00E060EB"/>
    <w:rsid w:val="00E12E92"/>
    <w:rsid w:val="00E24A5B"/>
    <w:rsid w:val="00E34289"/>
    <w:rsid w:val="00E40E48"/>
    <w:rsid w:val="00E557DF"/>
    <w:rsid w:val="00E60F62"/>
    <w:rsid w:val="00E708AE"/>
    <w:rsid w:val="00E87408"/>
    <w:rsid w:val="00E96FE5"/>
    <w:rsid w:val="00EA5474"/>
    <w:rsid w:val="00EB0FA7"/>
    <w:rsid w:val="00ED0F06"/>
    <w:rsid w:val="00ED710D"/>
    <w:rsid w:val="00EE4CD2"/>
    <w:rsid w:val="00EE7C06"/>
    <w:rsid w:val="00EF1EEA"/>
    <w:rsid w:val="00F073C9"/>
    <w:rsid w:val="00F17DC1"/>
    <w:rsid w:val="00F278B4"/>
    <w:rsid w:val="00F3449D"/>
    <w:rsid w:val="00F44D58"/>
    <w:rsid w:val="00F462ED"/>
    <w:rsid w:val="00F662BE"/>
    <w:rsid w:val="00F82F9D"/>
    <w:rsid w:val="00F83171"/>
    <w:rsid w:val="00F87FC2"/>
    <w:rsid w:val="00F97693"/>
    <w:rsid w:val="00FA5D15"/>
    <w:rsid w:val="00FB5331"/>
    <w:rsid w:val="00FC6767"/>
    <w:rsid w:val="00FD669D"/>
    <w:rsid w:val="00FD69AF"/>
    <w:rsid w:val="00FE14DD"/>
    <w:rsid w:val="00FF0DC2"/>
    <w:rsid w:val="00FF6C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4A528"/>
  <w15:chartTrackingRefBased/>
  <w15:docId w15:val="{376B1343-77E3-4234-B064-D8BE5B28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A7F"/>
    <w:rPr>
      <w:rFonts w:eastAsia="Times New Roman"/>
      <w:sz w:val="24"/>
      <w:szCs w:val="24"/>
      <w:lang w:val="en-US" w:eastAsia="en-US"/>
    </w:rPr>
  </w:style>
  <w:style w:type="paragraph" w:styleId="Heading1">
    <w:name w:val="heading 1"/>
    <w:basedOn w:val="Normal"/>
    <w:next w:val="Normal"/>
    <w:qFormat/>
    <w:rsid w:val="00B91F3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F14B1"/>
    <w:pPr>
      <w:keepNext/>
      <w:spacing w:before="240" w:after="60"/>
      <w:outlineLvl w:val="1"/>
    </w:pPr>
    <w:rPr>
      <w:rFonts w:ascii="Calibri Light" w:hAnsi="Calibri Light"/>
      <w:b/>
      <w:bCs/>
      <w:i/>
      <w:iCs/>
      <w:sz w:val="28"/>
      <w:szCs w:val="28"/>
    </w:rPr>
  </w:style>
  <w:style w:type="paragraph" w:styleId="Heading3">
    <w:name w:val="heading 3"/>
    <w:basedOn w:val="Normal"/>
    <w:next w:val="Normal"/>
    <w:qFormat/>
    <w:rsid w:val="003406D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76359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C57425"/>
    <w:pPr>
      <w:keepNext/>
      <w:widowControl w:val="0"/>
      <w:overflowPunct w:val="0"/>
      <w:autoSpaceDE w:val="0"/>
      <w:autoSpaceDN w:val="0"/>
      <w:adjustRightInd w:val="0"/>
      <w:jc w:val="both"/>
      <w:outlineLvl w:val="6"/>
    </w:pPr>
    <w:rPr>
      <w:rFonts w:ascii="Arial" w:hAnsi="Arial" w:cs="Arial"/>
      <w:b/>
      <w:bCs/>
      <w:kern w:val="28"/>
      <w:sz w:val="22"/>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3DB6"/>
    <w:rPr>
      <w:rFonts w:ascii="Tahoma" w:hAnsi="Tahoma" w:cs="Tahoma"/>
      <w:sz w:val="16"/>
      <w:szCs w:val="16"/>
    </w:rPr>
  </w:style>
  <w:style w:type="paragraph" w:styleId="ListParagraph">
    <w:name w:val="List Paragraph"/>
    <w:basedOn w:val="Normal"/>
    <w:uiPriority w:val="34"/>
    <w:qFormat/>
    <w:rsid w:val="0033746F"/>
    <w:pPr>
      <w:ind w:left="720"/>
    </w:pPr>
  </w:style>
  <w:style w:type="paragraph" w:styleId="Header">
    <w:name w:val="header"/>
    <w:basedOn w:val="Normal"/>
    <w:link w:val="HeaderChar"/>
    <w:uiPriority w:val="99"/>
    <w:rsid w:val="00823788"/>
    <w:pPr>
      <w:tabs>
        <w:tab w:val="center" w:pos="4680"/>
        <w:tab w:val="right" w:pos="9360"/>
      </w:tabs>
    </w:pPr>
  </w:style>
  <w:style w:type="character" w:customStyle="1" w:styleId="HeaderChar">
    <w:name w:val="Header Char"/>
    <w:link w:val="Header"/>
    <w:uiPriority w:val="99"/>
    <w:rsid w:val="00823788"/>
    <w:rPr>
      <w:rFonts w:eastAsia="Times New Roman"/>
      <w:sz w:val="24"/>
      <w:szCs w:val="24"/>
    </w:rPr>
  </w:style>
  <w:style w:type="paragraph" w:styleId="Footer">
    <w:name w:val="footer"/>
    <w:basedOn w:val="Normal"/>
    <w:link w:val="FooterChar"/>
    <w:rsid w:val="00823788"/>
    <w:pPr>
      <w:tabs>
        <w:tab w:val="center" w:pos="4680"/>
        <w:tab w:val="right" w:pos="9360"/>
      </w:tabs>
    </w:pPr>
  </w:style>
  <w:style w:type="character" w:customStyle="1" w:styleId="FooterChar">
    <w:name w:val="Footer Char"/>
    <w:link w:val="Footer"/>
    <w:rsid w:val="00823788"/>
    <w:rPr>
      <w:rFonts w:eastAsia="Times New Roman"/>
      <w:sz w:val="24"/>
      <w:szCs w:val="24"/>
    </w:rPr>
  </w:style>
  <w:style w:type="character" w:styleId="Hyperlink">
    <w:name w:val="Hyperlink"/>
    <w:rsid w:val="00A16499"/>
    <w:rPr>
      <w:color w:val="0000FF"/>
      <w:u w:val="single"/>
    </w:rPr>
  </w:style>
  <w:style w:type="character" w:customStyle="1" w:styleId="Heading2Char">
    <w:name w:val="Heading 2 Char"/>
    <w:link w:val="Heading2"/>
    <w:semiHidden/>
    <w:rsid w:val="00DF14B1"/>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unhideWhenUsed/>
    <w:rsid w:val="00E060EB"/>
    <w:pPr>
      <w:spacing w:before="100" w:beforeAutospacing="1" w:after="100" w:afterAutospacing="1"/>
    </w:pPr>
    <w:rPr>
      <w:lang w:val="en-NZ" w:eastAsia="en-NZ"/>
    </w:rPr>
  </w:style>
  <w:style w:type="character" w:styleId="Strong">
    <w:name w:val="Strong"/>
    <w:uiPriority w:val="22"/>
    <w:qFormat/>
    <w:rsid w:val="00E060EB"/>
    <w:rPr>
      <w:b/>
      <w:bCs/>
    </w:rPr>
  </w:style>
  <w:style w:type="character" w:customStyle="1" w:styleId="Heading4Char">
    <w:name w:val="Heading 4 Char"/>
    <w:basedOn w:val="DefaultParagraphFont"/>
    <w:link w:val="Heading4"/>
    <w:semiHidden/>
    <w:rsid w:val="0076359F"/>
    <w:rPr>
      <w:rFonts w:asciiTheme="majorHAnsi" w:eastAsiaTheme="majorEastAsia" w:hAnsiTheme="majorHAnsi" w:cstheme="majorBidi"/>
      <w:i/>
      <w:iCs/>
      <w:color w:val="2F5496" w:themeColor="accent1" w:themeShade="BF"/>
      <w:sz w:val="24"/>
      <w:szCs w:val="24"/>
      <w:lang w:val="en-US" w:eastAsia="en-US"/>
    </w:rPr>
  </w:style>
  <w:style w:type="character" w:styleId="CommentReference">
    <w:name w:val="annotation reference"/>
    <w:basedOn w:val="DefaultParagraphFont"/>
    <w:rsid w:val="003D5F54"/>
    <w:rPr>
      <w:sz w:val="16"/>
      <w:szCs w:val="16"/>
    </w:rPr>
  </w:style>
  <w:style w:type="paragraph" w:styleId="CommentText">
    <w:name w:val="annotation text"/>
    <w:basedOn w:val="Normal"/>
    <w:link w:val="CommentTextChar"/>
    <w:rsid w:val="003D5F54"/>
    <w:rPr>
      <w:sz w:val="20"/>
      <w:szCs w:val="20"/>
    </w:rPr>
  </w:style>
  <w:style w:type="character" w:customStyle="1" w:styleId="CommentTextChar">
    <w:name w:val="Comment Text Char"/>
    <w:basedOn w:val="DefaultParagraphFont"/>
    <w:link w:val="CommentText"/>
    <w:rsid w:val="003D5F54"/>
    <w:rPr>
      <w:rFonts w:eastAsia="Times New Roman"/>
      <w:lang w:val="en-US" w:eastAsia="en-US"/>
    </w:rPr>
  </w:style>
  <w:style w:type="paragraph" w:styleId="CommentSubject">
    <w:name w:val="annotation subject"/>
    <w:basedOn w:val="CommentText"/>
    <w:next w:val="CommentText"/>
    <w:link w:val="CommentSubjectChar"/>
    <w:rsid w:val="003D5F54"/>
    <w:rPr>
      <w:b/>
      <w:bCs/>
    </w:rPr>
  </w:style>
  <w:style w:type="character" w:customStyle="1" w:styleId="CommentSubjectChar">
    <w:name w:val="Comment Subject Char"/>
    <w:basedOn w:val="CommentTextChar"/>
    <w:link w:val="CommentSubject"/>
    <w:rsid w:val="003D5F54"/>
    <w:rPr>
      <w:rFonts w:eastAsia="Times New Roman"/>
      <w:b/>
      <w:bCs/>
      <w:lang w:val="en-US" w:eastAsia="en-US"/>
    </w:rPr>
  </w:style>
  <w:style w:type="paragraph" w:styleId="NoSpacing">
    <w:name w:val="No Spacing"/>
    <w:uiPriority w:val="1"/>
    <w:qFormat/>
    <w:rsid w:val="00AB1690"/>
    <w:rPr>
      <w:rFonts w:asciiTheme="minorHAnsi" w:eastAsiaTheme="minorHAnsi" w:hAnsiTheme="minorHAnsi" w:cstheme="minorBidi"/>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752">
      <w:bodyDiv w:val="1"/>
      <w:marLeft w:val="0"/>
      <w:marRight w:val="0"/>
      <w:marTop w:val="0"/>
      <w:marBottom w:val="0"/>
      <w:divBdr>
        <w:top w:val="none" w:sz="0" w:space="0" w:color="auto"/>
        <w:left w:val="none" w:sz="0" w:space="0" w:color="auto"/>
        <w:bottom w:val="none" w:sz="0" w:space="0" w:color="auto"/>
        <w:right w:val="none" w:sz="0" w:space="0" w:color="auto"/>
      </w:divBdr>
    </w:div>
    <w:div w:id="737291070">
      <w:bodyDiv w:val="1"/>
      <w:marLeft w:val="0"/>
      <w:marRight w:val="0"/>
      <w:marTop w:val="0"/>
      <w:marBottom w:val="0"/>
      <w:divBdr>
        <w:top w:val="none" w:sz="0" w:space="0" w:color="auto"/>
        <w:left w:val="none" w:sz="0" w:space="0" w:color="auto"/>
        <w:bottom w:val="none" w:sz="0" w:space="0" w:color="auto"/>
        <w:right w:val="none" w:sz="0" w:space="0" w:color="auto"/>
      </w:divBdr>
    </w:div>
    <w:div w:id="852954878">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322193565">
      <w:bodyDiv w:val="1"/>
      <w:marLeft w:val="0"/>
      <w:marRight w:val="0"/>
      <w:marTop w:val="0"/>
      <w:marBottom w:val="0"/>
      <w:divBdr>
        <w:top w:val="none" w:sz="0" w:space="0" w:color="auto"/>
        <w:left w:val="none" w:sz="0" w:space="0" w:color="auto"/>
        <w:bottom w:val="none" w:sz="0" w:space="0" w:color="auto"/>
        <w:right w:val="none" w:sz="0" w:space="0" w:color="auto"/>
      </w:divBdr>
    </w:div>
    <w:div w:id="13799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gath@karunaratnelawyers.com.f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AC7C9-8CD9-4A35-94CC-61210FBA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AFFIDAVIT OF SERVICE</vt:lpstr>
    </vt:vector>
  </TitlesOfParts>
  <Company>Sharam &amp; Associate</Company>
  <LinksUpToDate>false</LinksUpToDate>
  <CharactersWithSpaces>5383</CharactersWithSpaces>
  <SharedDoc>false</SharedDoc>
  <HLinks>
    <vt:vector size="6" baseType="variant">
      <vt:variant>
        <vt:i4>4456499</vt:i4>
      </vt:variant>
      <vt:variant>
        <vt:i4>0</vt:i4>
      </vt:variant>
      <vt:variant>
        <vt:i4>0</vt:i4>
      </vt:variant>
      <vt:variant>
        <vt:i4>5</vt:i4>
      </vt:variant>
      <vt:variant>
        <vt:lpwstr>mailto:jagath@karunaratnelawyers.com.fj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SERVICE</dc:title>
  <dc:subject/>
  <dc:creator>Sharam</dc:creator>
  <cp:keywords/>
  <cp:lastModifiedBy>roma prasad</cp:lastModifiedBy>
  <cp:revision>3</cp:revision>
  <cp:lastPrinted>2025-07-31T02:59:00Z</cp:lastPrinted>
  <dcterms:created xsi:type="dcterms:W3CDTF">2025-09-17T02:24:00Z</dcterms:created>
  <dcterms:modified xsi:type="dcterms:W3CDTF">2025-09-21T23:30:00Z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509875623</vt:i4>
  </property>
</Properties>
</file>